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06953" w14:textId="77777777" w:rsidR="00B532CC" w:rsidRDefault="00B532CC" w:rsidP="00B532CC">
      <w:pPr>
        <w:pStyle w:val="Heading1"/>
      </w:pPr>
      <w:r>
        <w:t>Introduction</w:t>
      </w:r>
    </w:p>
    <w:p w14:paraId="47D43E16" w14:textId="77777777" w:rsidR="009D22CE" w:rsidRDefault="009D22CE" w:rsidP="009D22CE">
      <w:pPr>
        <w:rPr>
          <w:rFonts w:cs="Arial"/>
          <w:sz w:val="20"/>
          <w:szCs w:val="22"/>
        </w:rPr>
      </w:pPr>
    </w:p>
    <w:p w14:paraId="2A5B3890" w14:textId="221CD997" w:rsidR="009D22CE" w:rsidRDefault="009D22CE" w:rsidP="009D22CE">
      <w:pPr>
        <w:rPr>
          <w:rFonts w:cs="Arial"/>
          <w:sz w:val="20"/>
          <w:szCs w:val="22"/>
        </w:rPr>
      </w:pPr>
      <w:r w:rsidRPr="00F11C2F">
        <w:rPr>
          <w:rFonts w:cs="Arial"/>
          <w:sz w:val="20"/>
          <w:szCs w:val="22"/>
        </w:rPr>
        <w:t>The following template should be tailored by the individual farm to best suit the operation’s needs.</w:t>
      </w:r>
    </w:p>
    <w:p w14:paraId="0895B85E" w14:textId="77777777" w:rsidR="009D22CE" w:rsidRDefault="009D22CE" w:rsidP="009D22CE">
      <w:pPr>
        <w:rPr>
          <w:rFonts w:cs="Arial"/>
          <w:sz w:val="20"/>
          <w:szCs w:val="22"/>
        </w:rPr>
      </w:pPr>
    </w:p>
    <w:p w14:paraId="72CEAFA2" w14:textId="77777777" w:rsidR="009D22CE" w:rsidRPr="001B77E5" w:rsidRDefault="009D22CE" w:rsidP="009D22CE">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xml:space="preserve">, and under no circumstances shall we have any liability to you for any loss or damage of any kind </w:t>
      </w:r>
      <w:proofErr w:type="gramStart"/>
      <w:r w:rsidRPr="001B77E5">
        <w:rPr>
          <w:i/>
          <w:iCs/>
          <w:sz w:val="20"/>
          <w:szCs w:val="22"/>
        </w:rPr>
        <w:t>as a result of</w:t>
      </w:r>
      <w:proofErr w:type="gramEnd"/>
      <w:r w:rsidRPr="001B77E5">
        <w:rPr>
          <w:i/>
          <w:iCs/>
          <w:sz w:val="20"/>
          <w:szCs w:val="22"/>
        </w:rPr>
        <w:t xml:space="preserve"> the use of the template or reliance on any information provided in the template. Once downloaded by an organization or an individual, this template and their content become the sole property and responsibility of the organization or individual.</w:t>
      </w:r>
    </w:p>
    <w:p w14:paraId="4D8A649A" w14:textId="77777777" w:rsidR="00B532CC" w:rsidRDefault="00B532CC" w:rsidP="00B532CC">
      <w:pPr>
        <w:spacing w:after="160" w:line="259" w:lineRule="auto"/>
      </w:pPr>
    </w:p>
    <w:p w14:paraId="51424D19" w14:textId="77777777" w:rsidR="00B532CC" w:rsidRDefault="00B532CC" w:rsidP="00B532CC">
      <w:pPr>
        <w:spacing w:after="160" w:line="259" w:lineRule="auto"/>
      </w:pPr>
    </w:p>
    <w:p w14:paraId="77949A29" w14:textId="77777777" w:rsidR="00B532CC" w:rsidRDefault="00B532CC" w:rsidP="00B532CC">
      <w:pPr>
        <w:spacing w:after="160" w:line="259" w:lineRule="auto"/>
      </w:pPr>
    </w:p>
    <w:p w14:paraId="1AEB0E2F" w14:textId="77777777" w:rsidR="00B532CC" w:rsidRDefault="00B532CC" w:rsidP="00B532CC">
      <w:pPr>
        <w:spacing w:after="160" w:line="259" w:lineRule="auto"/>
      </w:pPr>
    </w:p>
    <w:p w14:paraId="468BDB25" w14:textId="77777777" w:rsidR="00B532CC" w:rsidRDefault="00B532CC" w:rsidP="00B532CC">
      <w:pPr>
        <w:spacing w:after="160" w:line="259" w:lineRule="auto"/>
      </w:pPr>
    </w:p>
    <w:p w14:paraId="7E62EB83" w14:textId="77777777" w:rsidR="00B532CC" w:rsidRDefault="00B532CC" w:rsidP="00B532CC">
      <w:pPr>
        <w:spacing w:after="160" w:line="259" w:lineRule="auto"/>
      </w:pPr>
    </w:p>
    <w:p w14:paraId="33F1EEF6" w14:textId="77777777" w:rsidR="00B532CC" w:rsidRDefault="00B532CC" w:rsidP="00B532CC">
      <w:pPr>
        <w:spacing w:after="160" w:line="259" w:lineRule="auto"/>
      </w:pPr>
    </w:p>
    <w:p w14:paraId="63691C45" w14:textId="77777777" w:rsidR="00B532CC" w:rsidRDefault="00B532CC" w:rsidP="00B532CC">
      <w:pPr>
        <w:spacing w:after="160" w:line="259" w:lineRule="auto"/>
      </w:pPr>
    </w:p>
    <w:p w14:paraId="526E7927" w14:textId="77777777" w:rsidR="00B532CC" w:rsidRDefault="00B532CC" w:rsidP="00B532CC">
      <w:pPr>
        <w:spacing w:after="160" w:line="259" w:lineRule="auto"/>
      </w:pPr>
    </w:p>
    <w:p w14:paraId="732AB132" w14:textId="77777777" w:rsidR="00B532CC" w:rsidRDefault="00B532CC" w:rsidP="00B532CC">
      <w:pPr>
        <w:spacing w:after="160" w:line="259" w:lineRule="auto"/>
      </w:pPr>
    </w:p>
    <w:p w14:paraId="47DCB7CF" w14:textId="77777777" w:rsidR="00B532CC" w:rsidRDefault="00B532CC" w:rsidP="00B532CC">
      <w:pPr>
        <w:spacing w:after="160" w:line="259" w:lineRule="auto"/>
      </w:pPr>
    </w:p>
    <w:p w14:paraId="798468B9" w14:textId="77777777" w:rsidR="00B532CC" w:rsidRDefault="00B532CC" w:rsidP="00B532CC">
      <w:pPr>
        <w:spacing w:after="160" w:line="259" w:lineRule="auto"/>
      </w:pPr>
    </w:p>
    <w:p w14:paraId="67B269F4" w14:textId="77777777" w:rsidR="00B532CC" w:rsidRDefault="00B532CC" w:rsidP="00B532CC">
      <w:pPr>
        <w:spacing w:after="160" w:line="259" w:lineRule="auto"/>
      </w:pPr>
    </w:p>
    <w:p w14:paraId="4297B372" w14:textId="77777777" w:rsidR="00B532CC" w:rsidRDefault="00B532CC" w:rsidP="00B532CC">
      <w:pPr>
        <w:spacing w:after="160" w:line="259" w:lineRule="auto"/>
      </w:pPr>
    </w:p>
    <w:p w14:paraId="50CBF547" w14:textId="77777777" w:rsidR="00B532CC" w:rsidRDefault="00B532CC" w:rsidP="00B532CC">
      <w:pPr>
        <w:spacing w:after="160" w:line="259" w:lineRule="auto"/>
      </w:pPr>
    </w:p>
    <w:p w14:paraId="3B8D8EF8" w14:textId="77777777" w:rsidR="00B532CC" w:rsidRDefault="00B532CC" w:rsidP="00B532CC">
      <w:pPr>
        <w:spacing w:after="160" w:line="259" w:lineRule="auto"/>
      </w:pPr>
    </w:p>
    <w:p w14:paraId="1B3EC03C" w14:textId="77777777" w:rsidR="00B532CC" w:rsidRDefault="00B532CC" w:rsidP="00B532CC">
      <w:pPr>
        <w:spacing w:after="160" w:line="259" w:lineRule="auto"/>
      </w:pPr>
    </w:p>
    <w:p w14:paraId="516190F7" w14:textId="77777777" w:rsidR="00B532CC" w:rsidRDefault="00B532CC" w:rsidP="00B532CC">
      <w:pPr>
        <w:spacing w:after="160" w:line="259" w:lineRule="auto"/>
      </w:pPr>
    </w:p>
    <w:p w14:paraId="27034566" w14:textId="77777777" w:rsidR="00B532CC" w:rsidRDefault="00B532CC" w:rsidP="00B532CC">
      <w:pPr>
        <w:spacing w:after="160" w:line="259" w:lineRule="auto"/>
      </w:pPr>
    </w:p>
    <w:p w14:paraId="438A2296" w14:textId="77777777" w:rsidR="00B532CC" w:rsidRDefault="00B532CC" w:rsidP="00B532CC">
      <w:pPr>
        <w:spacing w:after="160" w:line="259" w:lineRule="auto"/>
      </w:pPr>
    </w:p>
    <w:p w14:paraId="255DA7BD" w14:textId="77777777" w:rsidR="00B532CC" w:rsidRDefault="00B532CC" w:rsidP="00B532CC">
      <w:pPr>
        <w:spacing w:after="160" w:line="259" w:lineRule="auto"/>
      </w:pPr>
    </w:p>
    <w:p w14:paraId="14F8CFEF" w14:textId="77777777" w:rsidR="00B532CC" w:rsidRDefault="00B532CC" w:rsidP="00B532CC">
      <w:pPr>
        <w:spacing w:after="160" w:line="259" w:lineRule="auto"/>
      </w:pPr>
    </w:p>
    <w:p w14:paraId="408D14A9" w14:textId="77777777" w:rsidR="00B532CC" w:rsidRDefault="00B532CC">
      <w:pPr>
        <w:spacing w:after="160" w:line="259" w:lineRule="auto"/>
        <w:rPr>
          <w:rFonts w:eastAsiaTheme="majorEastAsia" w:cstheme="majorBidi"/>
          <w:b/>
          <w:caps/>
          <w:color w:val="23408F"/>
          <w:spacing w:val="20"/>
          <w:lang w:bidi="en-US"/>
        </w:rPr>
      </w:pPr>
      <w:r>
        <w:br w:type="page"/>
      </w:r>
    </w:p>
    <w:p w14:paraId="2748C892" w14:textId="661EA42C" w:rsidR="00EE5D67" w:rsidRPr="00EE5D67" w:rsidRDefault="00652A51" w:rsidP="00EE5D67">
      <w:pPr>
        <w:pStyle w:val="Heading1"/>
      </w:pPr>
      <w:r>
        <w:lastRenderedPageBreak/>
        <w:t>New hire checklist</w:t>
      </w:r>
    </w:p>
    <w:p w14:paraId="45A91F49" w14:textId="77777777" w:rsidR="001800DB" w:rsidRPr="001800DB" w:rsidRDefault="001800DB" w:rsidP="001800DB"/>
    <w:p w14:paraId="32B56E5B" w14:textId="77777777" w:rsidR="00D11FE8" w:rsidRPr="00D11FE8" w:rsidRDefault="00D11FE8" w:rsidP="00C217DF">
      <w:pPr>
        <w:pStyle w:val="Heading2"/>
        <w:spacing w:before="0"/>
      </w:pPr>
      <w:r w:rsidRPr="00D11FE8">
        <w:t>Before Employment</w:t>
      </w:r>
    </w:p>
    <w:p w14:paraId="75577691" w14:textId="075C9DDB" w:rsidR="00D11FE8" w:rsidRPr="00E10389" w:rsidRDefault="00D11FE8" w:rsidP="00FA6384">
      <w:pPr>
        <w:pStyle w:val="ListParagraph"/>
        <w:numPr>
          <w:ilvl w:val="0"/>
          <w:numId w:val="13"/>
        </w:numPr>
        <w:rPr>
          <w:b/>
          <w:bCs/>
          <w:iCs/>
        </w:rPr>
      </w:pPr>
      <w:r w:rsidRPr="00E10389">
        <w:rPr>
          <w:b/>
          <w:bCs/>
          <w:iCs/>
        </w:rPr>
        <w:t>Basic Information to Give New Hire Before They Start</w:t>
      </w:r>
    </w:p>
    <w:p w14:paraId="376C8CE4" w14:textId="77777777" w:rsidR="00D11FE8" w:rsidRPr="00D11FE8" w:rsidRDefault="00D11FE8" w:rsidP="00FA6384">
      <w:pPr>
        <w:numPr>
          <w:ilvl w:val="1"/>
          <w:numId w:val="14"/>
        </w:numPr>
        <w:spacing w:line="276" w:lineRule="auto"/>
      </w:pPr>
      <w:r w:rsidRPr="00D11FE8">
        <w:t>When to arrive on the first day</w:t>
      </w:r>
    </w:p>
    <w:p w14:paraId="5A65D62D" w14:textId="77777777" w:rsidR="00D11FE8" w:rsidRPr="00D11FE8" w:rsidRDefault="00D11FE8" w:rsidP="00FA6384">
      <w:pPr>
        <w:numPr>
          <w:ilvl w:val="1"/>
          <w:numId w:val="14"/>
        </w:numPr>
        <w:spacing w:line="276" w:lineRule="auto"/>
      </w:pPr>
      <w:r w:rsidRPr="00D11FE8">
        <w:t xml:space="preserve">Who to ask for upon </w:t>
      </w:r>
      <w:proofErr w:type="gramStart"/>
      <w:r w:rsidRPr="00D11FE8">
        <w:t>arrival</w:t>
      </w:r>
      <w:proofErr w:type="gramEnd"/>
    </w:p>
    <w:p w14:paraId="0FD663E7" w14:textId="43E2A54E" w:rsidR="00D11FE8" w:rsidRPr="00D11FE8" w:rsidRDefault="00D11FE8" w:rsidP="00FA6384">
      <w:pPr>
        <w:numPr>
          <w:ilvl w:val="1"/>
          <w:numId w:val="14"/>
        </w:numPr>
        <w:spacing w:line="276" w:lineRule="auto"/>
      </w:pPr>
      <w:r w:rsidRPr="00D11FE8">
        <w:t>What documents to bring on the first day (</w:t>
      </w:r>
      <w:proofErr w:type="gramStart"/>
      <w:r w:rsidRPr="00D11FE8">
        <w:t>i.e.</w:t>
      </w:r>
      <w:proofErr w:type="gramEnd"/>
      <w:r w:rsidRPr="00D11FE8">
        <w:t xml:space="preserve"> passport, driver’s license, or other identification </w:t>
      </w:r>
      <w:r w:rsidR="009D22CE">
        <w:t>from the</w:t>
      </w:r>
      <w:r w:rsidRPr="00D11FE8">
        <w:t xml:space="preserve"> I-9 </w:t>
      </w:r>
      <w:r w:rsidR="009D22CE">
        <w:t>acceptable documents list</w:t>
      </w:r>
      <w:r w:rsidRPr="00D11FE8">
        <w:t>)</w:t>
      </w:r>
    </w:p>
    <w:p w14:paraId="2EC34972" w14:textId="77777777" w:rsidR="00D11FE8" w:rsidRPr="00D11FE8" w:rsidRDefault="00D11FE8" w:rsidP="00FA6384">
      <w:pPr>
        <w:numPr>
          <w:ilvl w:val="1"/>
          <w:numId w:val="14"/>
        </w:numPr>
        <w:spacing w:line="276" w:lineRule="auto"/>
      </w:pPr>
      <w:r w:rsidRPr="00D11FE8">
        <w:t>What to wear</w:t>
      </w:r>
    </w:p>
    <w:p w14:paraId="14E55A8E" w14:textId="77777777" w:rsidR="00D11FE8" w:rsidRPr="00D11FE8" w:rsidRDefault="00D11FE8" w:rsidP="00FA6384">
      <w:pPr>
        <w:numPr>
          <w:ilvl w:val="1"/>
          <w:numId w:val="14"/>
        </w:numPr>
        <w:spacing w:after="240" w:line="276" w:lineRule="auto"/>
      </w:pPr>
      <w:r w:rsidRPr="00D11FE8">
        <w:t>Where to park</w:t>
      </w:r>
    </w:p>
    <w:p w14:paraId="3DCFBFA5" w14:textId="2530A343" w:rsidR="00D11FE8" w:rsidRPr="00E10389" w:rsidRDefault="00D11FE8" w:rsidP="00FA6384">
      <w:pPr>
        <w:pStyle w:val="ListParagraph"/>
        <w:numPr>
          <w:ilvl w:val="0"/>
          <w:numId w:val="13"/>
        </w:numPr>
        <w:spacing w:line="360" w:lineRule="auto"/>
        <w:rPr>
          <w:b/>
          <w:bCs/>
          <w:iCs/>
        </w:rPr>
      </w:pPr>
      <w:r w:rsidRPr="00E10389">
        <w:rPr>
          <w:b/>
          <w:bCs/>
          <w:iCs/>
        </w:rPr>
        <w:t xml:space="preserve">Inform other employees or family that a new employee will be starting </w:t>
      </w:r>
      <w:r w:rsidRPr="009D22CE">
        <w:rPr>
          <w:b/>
          <w:bCs/>
          <w:iCs/>
        </w:rPr>
        <w:t>on</w:t>
      </w:r>
      <w:r w:rsidR="009D22CE">
        <w:rPr>
          <w:b/>
          <w:bCs/>
          <w:iCs/>
        </w:rPr>
        <w:t xml:space="preserve"> this date: </w:t>
      </w:r>
      <w:r w:rsidRPr="009D22CE">
        <w:rPr>
          <w:b/>
          <w:bCs/>
          <w:iCs/>
        </w:rPr>
        <w:t>__________.</w:t>
      </w:r>
      <w:r w:rsidRPr="00E10389">
        <w:rPr>
          <w:b/>
          <w:bCs/>
          <w:iCs/>
        </w:rPr>
        <w:t xml:space="preserve"> </w:t>
      </w:r>
    </w:p>
    <w:p w14:paraId="65F7F069" w14:textId="780751E8" w:rsidR="00D11FE8" w:rsidRPr="00E10389" w:rsidRDefault="00D11FE8" w:rsidP="00FA6384">
      <w:pPr>
        <w:pStyle w:val="ListParagraph"/>
        <w:numPr>
          <w:ilvl w:val="0"/>
          <w:numId w:val="13"/>
        </w:numPr>
        <w:spacing w:line="360" w:lineRule="auto"/>
        <w:rPr>
          <w:b/>
          <w:bCs/>
          <w:iCs/>
        </w:rPr>
      </w:pPr>
      <w:r w:rsidRPr="00E10389">
        <w:rPr>
          <w:b/>
          <w:bCs/>
          <w:iCs/>
        </w:rPr>
        <w:t xml:space="preserve">If applicable, ensure any materials and equipment are ready before the employee starts. </w:t>
      </w:r>
    </w:p>
    <w:p w14:paraId="73CED351" w14:textId="4BDE183B" w:rsidR="00D11FE8" w:rsidRPr="00E10389" w:rsidRDefault="00D11FE8" w:rsidP="00FA6384">
      <w:pPr>
        <w:pStyle w:val="ListParagraph"/>
        <w:numPr>
          <w:ilvl w:val="0"/>
          <w:numId w:val="13"/>
        </w:numPr>
        <w:rPr>
          <w:b/>
          <w:bCs/>
          <w:iCs/>
        </w:rPr>
      </w:pPr>
      <w:r w:rsidRPr="00E10389">
        <w:rPr>
          <w:b/>
          <w:bCs/>
          <w:iCs/>
        </w:rPr>
        <w:t xml:space="preserve">Plan for safety and job training </w:t>
      </w:r>
    </w:p>
    <w:p w14:paraId="608DCF32" w14:textId="77777777" w:rsidR="00D11FE8" w:rsidRPr="001C776B" w:rsidRDefault="00D11FE8" w:rsidP="001C776B">
      <w:pPr>
        <w:tabs>
          <w:tab w:val="left" w:pos="810"/>
        </w:tabs>
        <w:ind w:left="720"/>
        <w:rPr>
          <w:i/>
          <w:iCs/>
        </w:rPr>
      </w:pPr>
      <w:r w:rsidRPr="001C776B">
        <w:rPr>
          <w:i/>
          <w:iCs/>
        </w:rPr>
        <w:t>The new employee will need to be trained, both to do their job and on safety procedures. Before they start their first day, the dairy owner / manager should be sure to have a plan for who will train the employee and when.</w:t>
      </w:r>
    </w:p>
    <w:p w14:paraId="3B52AC46" w14:textId="77777777" w:rsidR="00D11FE8" w:rsidRPr="00D11FE8" w:rsidRDefault="00D11FE8" w:rsidP="00D11FE8"/>
    <w:p w14:paraId="6DA7BD9D" w14:textId="77777777" w:rsidR="00D11FE8" w:rsidRPr="00D11FE8" w:rsidRDefault="00D11FE8" w:rsidP="00C217DF">
      <w:pPr>
        <w:pStyle w:val="Heading2"/>
      </w:pPr>
      <w:r w:rsidRPr="00D11FE8">
        <w:t>First Day</w:t>
      </w:r>
    </w:p>
    <w:p w14:paraId="2F8C724E" w14:textId="77777777" w:rsidR="00E10389" w:rsidRPr="00E10389" w:rsidRDefault="00D11FE8" w:rsidP="00FA6384">
      <w:pPr>
        <w:pStyle w:val="ListParagraph"/>
        <w:numPr>
          <w:ilvl w:val="0"/>
          <w:numId w:val="16"/>
        </w:numPr>
        <w:rPr>
          <w:b/>
          <w:bCs/>
          <w:iCs/>
        </w:rPr>
      </w:pPr>
      <w:r w:rsidRPr="00E10389">
        <w:rPr>
          <w:b/>
          <w:bCs/>
          <w:iCs/>
        </w:rPr>
        <w:t xml:space="preserve">Introduce the Farm’s Mission, Vision, </w:t>
      </w:r>
      <w:proofErr w:type="gramStart"/>
      <w:r w:rsidRPr="00E10389">
        <w:rPr>
          <w:b/>
          <w:bCs/>
          <w:iCs/>
        </w:rPr>
        <w:t>Culture</w:t>
      </w:r>
      <w:proofErr w:type="gramEnd"/>
      <w:r w:rsidRPr="00E10389">
        <w:rPr>
          <w:b/>
          <w:bCs/>
          <w:iCs/>
        </w:rPr>
        <w:t xml:space="preserve"> and Identity</w:t>
      </w:r>
    </w:p>
    <w:p w14:paraId="5190D4B9" w14:textId="57CB5BC5" w:rsidR="00D11FE8" w:rsidRPr="00E10389" w:rsidRDefault="00D11FE8" w:rsidP="00E10389">
      <w:pPr>
        <w:pStyle w:val="ListParagraph"/>
        <w:rPr>
          <w:i/>
          <w:iCs/>
        </w:rPr>
      </w:pPr>
      <w:r w:rsidRPr="00E10389">
        <w:rPr>
          <w:i/>
          <w:iCs/>
        </w:rPr>
        <w:t xml:space="preserve">Upon the new hire’s arrival, give a warm welcome, an explanation of how the day will unfold, and take a few moments to explain the organization’s: </w:t>
      </w:r>
    </w:p>
    <w:p w14:paraId="3C3D9938" w14:textId="77777777" w:rsidR="00D11FE8" w:rsidRPr="00D11FE8" w:rsidRDefault="00D11FE8" w:rsidP="00FA6384">
      <w:pPr>
        <w:numPr>
          <w:ilvl w:val="0"/>
          <w:numId w:val="11"/>
        </w:numPr>
        <w:ind w:hanging="270"/>
      </w:pPr>
      <w:r w:rsidRPr="00D11FE8">
        <w:t>culture (organization background)</w:t>
      </w:r>
    </w:p>
    <w:p w14:paraId="222BD548" w14:textId="77777777" w:rsidR="00D11FE8" w:rsidRPr="00D11FE8" w:rsidRDefault="00D11FE8" w:rsidP="00FA6384">
      <w:pPr>
        <w:numPr>
          <w:ilvl w:val="0"/>
          <w:numId w:val="11"/>
        </w:numPr>
        <w:ind w:hanging="270"/>
      </w:pPr>
      <w:r w:rsidRPr="00D11FE8">
        <w:t xml:space="preserve">values </w:t>
      </w:r>
    </w:p>
    <w:p w14:paraId="06A20021" w14:textId="4D980717" w:rsidR="00D11FE8" w:rsidRDefault="00D11FE8" w:rsidP="00FA6384">
      <w:pPr>
        <w:numPr>
          <w:ilvl w:val="0"/>
          <w:numId w:val="11"/>
        </w:numPr>
        <w:ind w:hanging="270"/>
      </w:pPr>
      <w:r w:rsidRPr="00D11FE8">
        <w:t>vision and mission (what you believe, how you operate and an explanation of your goals)</w:t>
      </w:r>
    </w:p>
    <w:p w14:paraId="5C54E5BB" w14:textId="77777777" w:rsidR="00E10389" w:rsidRPr="00D11FE8" w:rsidRDefault="00E10389" w:rsidP="00E10389">
      <w:pPr>
        <w:ind w:left="1800"/>
      </w:pPr>
    </w:p>
    <w:p w14:paraId="0FEBA4B8" w14:textId="2926B91B" w:rsidR="00D11FE8" w:rsidRPr="00E10389" w:rsidRDefault="00D11FE8" w:rsidP="00FA6384">
      <w:pPr>
        <w:pStyle w:val="ListParagraph"/>
        <w:numPr>
          <w:ilvl w:val="0"/>
          <w:numId w:val="17"/>
        </w:numPr>
        <w:rPr>
          <w:b/>
          <w:bCs/>
          <w:iCs/>
        </w:rPr>
      </w:pPr>
      <w:r w:rsidRPr="00E10389">
        <w:rPr>
          <w:b/>
          <w:bCs/>
          <w:iCs/>
        </w:rPr>
        <w:t>Review New Hire Paperwork</w:t>
      </w:r>
    </w:p>
    <w:p w14:paraId="5E1AD932" w14:textId="77777777" w:rsidR="00D11FE8" w:rsidRPr="00D11FE8" w:rsidRDefault="00D11FE8" w:rsidP="00FA6384">
      <w:pPr>
        <w:numPr>
          <w:ilvl w:val="0"/>
          <w:numId w:val="12"/>
        </w:numPr>
        <w:ind w:left="1800" w:hanging="270"/>
      </w:pPr>
      <w:r w:rsidRPr="00D11FE8">
        <w:t>I-9 Employee Eligibility Verification</w:t>
      </w:r>
    </w:p>
    <w:p w14:paraId="470B2F67" w14:textId="77777777" w:rsidR="00D11FE8" w:rsidRPr="00D11FE8" w:rsidRDefault="00D11FE8" w:rsidP="00FA6384">
      <w:pPr>
        <w:numPr>
          <w:ilvl w:val="0"/>
          <w:numId w:val="12"/>
        </w:numPr>
        <w:ind w:left="1800" w:hanging="270"/>
      </w:pPr>
      <w:r w:rsidRPr="00D11FE8">
        <w:t>W-4 Federal Employee Withholding</w:t>
      </w:r>
    </w:p>
    <w:p w14:paraId="13264CE6" w14:textId="55A08418" w:rsidR="00D11FE8" w:rsidRPr="00D11FE8" w:rsidRDefault="00294FFB" w:rsidP="00FA6384">
      <w:pPr>
        <w:numPr>
          <w:ilvl w:val="0"/>
          <w:numId w:val="12"/>
        </w:numPr>
        <w:ind w:left="1800" w:hanging="270"/>
      </w:pPr>
      <w:r w:rsidRPr="00D11FE8">
        <w:t>state tax withholding forms</w:t>
      </w:r>
    </w:p>
    <w:p w14:paraId="3F60DC29" w14:textId="0613D866" w:rsidR="00D11FE8" w:rsidRPr="00D11FE8" w:rsidRDefault="00294FFB" w:rsidP="00FA6384">
      <w:pPr>
        <w:numPr>
          <w:ilvl w:val="0"/>
          <w:numId w:val="12"/>
        </w:numPr>
        <w:ind w:left="1800" w:hanging="270"/>
      </w:pPr>
      <w:r w:rsidRPr="00D11FE8">
        <w:t>work agreement and/or job description form (requirement varies by state)</w:t>
      </w:r>
    </w:p>
    <w:p w14:paraId="01EAEB1D" w14:textId="73F876E1" w:rsidR="00D11FE8" w:rsidRPr="00D11FE8" w:rsidRDefault="00294FFB" w:rsidP="00FA6384">
      <w:pPr>
        <w:numPr>
          <w:ilvl w:val="0"/>
          <w:numId w:val="12"/>
        </w:numPr>
        <w:ind w:left="1800" w:hanging="270"/>
      </w:pPr>
      <w:r w:rsidRPr="00D11FE8">
        <w:t>signed deduction authorizations (requirement varies by type and state)</w:t>
      </w:r>
    </w:p>
    <w:p w14:paraId="2C4A5F53" w14:textId="71AB6E8A" w:rsidR="00D11FE8" w:rsidRDefault="00294FFB" w:rsidP="00FA6384">
      <w:pPr>
        <w:numPr>
          <w:ilvl w:val="0"/>
          <w:numId w:val="12"/>
        </w:numPr>
        <w:ind w:left="1800" w:hanging="270"/>
      </w:pPr>
      <w:r w:rsidRPr="00D11FE8">
        <w:t xml:space="preserve">dairy cattle care ethics agreement </w:t>
      </w:r>
    </w:p>
    <w:p w14:paraId="6259F370" w14:textId="77777777" w:rsidR="00654E20" w:rsidRPr="00D11FE8" w:rsidRDefault="00654E20" w:rsidP="00654E20">
      <w:pPr>
        <w:ind w:left="1800"/>
      </w:pPr>
    </w:p>
    <w:p w14:paraId="481105A8" w14:textId="77777777" w:rsidR="00654E20" w:rsidRDefault="00D11FE8" w:rsidP="00FA6384">
      <w:pPr>
        <w:pStyle w:val="ListParagraph"/>
        <w:numPr>
          <w:ilvl w:val="0"/>
          <w:numId w:val="18"/>
        </w:numPr>
        <w:rPr>
          <w:b/>
          <w:bCs/>
          <w:iCs/>
        </w:rPr>
      </w:pPr>
      <w:r w:rsidRPr="00654E20">
        <w:rPr>
          <w:b/>
          <w:bCs/>
          <w:iCs/>
        </w:rPr>
        <w:t>Review Company Policies and Procedures</w:t>
      </w:r>
    </w:p>
    <w:p w14:paraId="4098594A" w14:textId="0523C389" w:rsidR="00D11FE8" w:rsidRPr="00654E20" w:rsidRDefault="00D11FE8" w:rsidP="00654E20">
      <w:pPr>
        <w:pStyle w:val="ListParagraph"/>
        <w:rPr>
          <w:b/>
          <w:bCs/>
          <w:i/>
          <w:iCs/>
        </w:rPr>
      </w:pPr>
      <w:r w:rsidRPr="00654E20">
        <w:rPr>
          <w:i/>
          <w:iCs/>
        </w:rPr>
        <w:t>Go over the dairy’s policies and procedures, using the employee handbook as a guide, if applicable. If the dairy requires the employee to sign an acknowledgment of policies or the handbook, be sure to give ample time for the employee to review the documents. Employees with low literacy may need to have the documents read out-loud. Dairy’s that often hire non-fluent English speakers should expect to translate written policies. Items that can be covered include:</w:t>
      </w:r>
    </w:p>
    <w:p w14:paraId="2FA64353" w14:textId="6A7967EA" w:rsidR="00D11FE8" w:rsidRPr="00D11FE8" w:rsidRDefault="00294FFB" w:rsidP="00FA6384">
      <w:pPr>
        <w:numPr>
          <w:ilvl w:val="0"/>
          <w:numId w:val="19"/>
        </w:numPr>
        <w:tabs>
          <w:tab w:val="left" w:pos="1800"/>
        </w:tabs>
        <w:ind w:left="1980" w:hanging="540"/>
      </w:pPr>
      <w:r w:rsidRPr="00D11FE8">
        <w:t>work or shift hours</w:t>
      </w:r>
    </w:p>
    <w:p w14:paraId="1871A005" w14:textId="2FECC69F" w:rsidR="00D11FE8" w:rsidRPr="00D11FE8" w:rsidRDefault="00294FFB" w:rsidP="00FA6384">
      <w:pPr>
        <w:numPr>
          <w:ilvl w:val="0"/>
          <w:numId w:val="19"/>
        </w:numPr>
        <w:tabs>
          <w:tab w:val="left" w:pos="1800"/>
        </w:tabs>
        <w:ind w:left="1980" w:hanging="540"/>
      </w:pPr>
      <w:r w:rsidRPr="00D11FE8">
        <w:t>overtime policy, if applicable</w:t>
      </w:r>
    </w:p>
    <w:p w14:paraId="5A14A3A0" w14:textId="0EADDD7D" w:rsidR="00D11FE8" w:rsidRPr="00D11FE8" w:rsidRDefault="00294FFB" w:rsidP="00FA6384">
      <w:pPr>
        <w:numPr>
          <w:ilvl w:val="0"/>
          <w:numId w:val="19"/>
        </w:numPr>
        <w:tabs>
          <w:tab w:val="left" w:pos="1800"/>
        </w:tabs>
        <w:ind w:left="1980" w:hanging="540"/>
      </w:pPr>
      <w:proofErr w:type="gramStart"/>
      <w:r w:rsidRPr="00D11FE8">
        <w:t>leave:</w:t>
      </w:r>
      <w:proofErr w:type="gramEnd"/>
      <w:r w:rsidRPr="00D11FE8">
        <w:t xml:space="preserve"> vacation, sick</w:t>
      </w:r>
    </w:p>
    <w:p w14:paraId="64D619B9" w14:textId="65379588" w:rsidR="00D11FE8" w:rsidRPr="00D11FE8" w:rsidRDefault="00294FFB" w:rsidP="00FA6384">
      <w:pPr>
        <w:numPr>
          <w:ilvl w:val="0"/>
          <w:numId w:val="19"/>
        </w:numPr>
        <w:tabs>
          <w:tab w:val="left" w:pos="1800"/>
        </w:tabs>
        <w:ind w:left="1980" w:hanging="540"/>
      </w:pPr>
      <w:r w:rsidRPr="00D11FE8">
        <w:t>attendance and absences</w:t>
      </w:r>
    </w:p>
    <w:p w14:paraId="04A5BDEE" w14:textId="153E8425" w:rsidR="00D11FE8" w:rsidRPr="00D11FE8" w:rsidRDefault="00294FFB" w:rsidP="00FA6384">
      <w:pPr>
        <w:numPr>
          <w:ilvl w:val="0"/>
          <w:numId w:val="19"/>
        </w:numPr>
        <w:tabs>
          <w:tab w:val="left" w:pos="1800"/>
        </w:tabs>
        <w:ind w:left="1980" w:hanging="540"/>
      </w:pPr>
      <w:r w:rsidRPr="00D11FE8">
        <w:t>breaks</w:t>
      </w:r>
    </w:p>
    <w:p w14:paraId="65740044" w14:textId="76240356" w:rsidR="00D11FE8" w:rsidRPr="00D11FE8" w:rsidRDefault="00294FFB" w:rsidP="00FA6384">
      <w:pPr>
        <w:numPr>
          <w:ilvl w:val="0"/>
          <w:numId w:val="19"/>
        </w:numPr>
        <w:tabs>
          <w:tab w:val="left" w:pos="1800"/>
        </w:tabs>
        <w:ind w:left="1980" w:hanging="540"/>
      </w:pPr>
      <w:r w:rsidRPr="00D11FE8">
        <w:t>drug-free workplace</w:t>
      </w:r>
    </w:p>
    <w:p w14:paraId="2E3B225F" w14:textId="5DF758B7" w:rsidR="00D11FE8" w:rsidRPr="00D11FE8" w:rsidRDefault="00294FFB" w:rsidP="00FA6384">
      <w:pPr>
        <w:numPr>
          <w:ilvl w:val="0"/>
          <w:numId w:val="19"/>
        </w:numPr>
        <w:tabs>
          <w:tab w:val="left" w:pos="1800"/>
        </w:tabs>
        <w:ind w:left="1980" w:hanging="540"/>
      </w:pPr>
      <w:r w:rsidRPr="00D11FE8">
        <w:t>discipline procedure</w:t>
      </w:r>
    </w:p>
    <w:p w14:paraId="2DA25F0B" w14:textId="007B283F" w:rsidR="00D11FE8" w:rsidRPr="00D11FE8" w:rsidRDefault="00294FFB" w:rsidP="00FA6384">
      <w:pPr>
        <w:numPr>
          <w:ilvl w:val="0"/>
          <w:numId w:val="19"/>
        </w:numPr>
        <w:tabs>
          <w:tab w:val="left" w:pos="1800"/>
        </w:tabs>
        <w:ind w:left="1980" w:hanging="540"/>
      </w:pPr>
      <w:r w:rsidRPr="00D11FE8">
        <w:t>performance reviews</w:t>
      </w:r>
    </w:p>
    <w:p w14:paraId="4924FC3E" w14:textId="60F77A9C" w:rsidR="00D11FE8" w:rsidRPr="00D11FE8" w:rsidRDefault="00294FFB" w:rsidP="00FA6384">
      <w:pPr>
        <w:numPr>
          <w:ilvl w:val="0"/>
          <w:numId w:val="19"/>
        </w:numPr>
        <w:tabs>
          <w:tab w:val="left" w:pos="1800"/>
        </w:tabs>
        <w:ind w:left="1980" w:hanging="540"/>
      </w:pPr>
      <w:r w:rsidRPr="00D11FE8">
        <w:t>discrimination and harassment</w:t>
      </w:r>
    </w:p>
    <w:p w14:paraId="2AEDA8CC" w14:textId="3A976210" w:rsidR="00D11FE8" w:rsidRPr="00D11FE8" w:rsidRDefault="00294FFB" w:rsidP="00FA6384">
      <w:pPr>
        <w:numPr>
          <w:ilvl w:val="0"/>
          <w:numId w:val="19"/>
        </w:numPr>
        <w:tabs>
          <w:tab w:val="left" w:pos="1800"/>
        </w:tabs>
        <w:ind w:left="1980" w:hanging="540"/>
      </w:pPr>
      <w:r w:rsidRPr="00D11FE8">
        <w:t>safety policies and procedures</w:t>
      </w:r>
    </w:p>
    <w:p w14:paraId="7A715E84" w14:textId="167BDF1E" w:rsidR="00D11FE8" w:rsidRPr="00D11FE8" w:rsidRDefault="00294FFB" w:rsidP="00FA6384">
      <w:pPr>
        <w:numPr>
          <w:ilvl w:val="0"/>
          <w:numId w:val="19"/>
        </w:numPr>
        <w:tabs>
          <w:tab w:val="left" w:pos="1800"/>
        </w:tabs>
        <w:ind w:left="1980" w:hanging="540"/>
      </w:pPr>
      <w:r w:rsidRPr="00D11FE8">
        <w:t>training procedures</w:t>
      </w:r>
    </w:p>
    <w:p w14:paraId="6A43E7EF" w14:textId="7AA86A2A" w:rsidR="00D11FE8" w:rsidRDefault="00294FFB" w:rsidP="00FA6384">
      <w:pPr>
        <w:numPr>
          <w:ilvl w:val="0"/>
          <w:numId w:val="19"/>
        </w:numPr>
        <w:tabs>
          <w:tab w:val="left" w:pos="1800"/>
        </w:tabs>
        <w:ind w:left="1980" w:hanging="540"/>
      </w:pPr>
      <w:r w:rsidRPr="00D11FE8">
        <w:t xml:space="preserve">animal care </w:t>
      </w:r>
    </w:p>
    <w:p w14:paraId="0780F874" w14:textId="79C83555" w:rsidR="009A060D" w:rsidRDefault="009A060D" w:rsidP="009A060D"/>
    <w:p w14:paraId="10B2EAC1" w14:textId="77777777" w:rsidR="009A060D" w:rsidRPr="00D11FE8" w:rsidRDefault="009A060D" w:rsidP="009A060D"/>
    <w:p w14:paraId="4A25B0F0" w14:textId="3AE49EBE" w:rsidR="00D11FE8" w:rsidRPr="008145BD" w:rsidRDefault="00D11FE8" w:rsidP="00FA6384">
      <w:pPr>
        <w:pStyle w:val="ListParagraph"/>
        <w:numPr>
          <w:ilvl w:val="0"/>
          <w:numId w:val="15"/>
        </w:numPr>
        <w:rPr>
          <w:b/>
          <w:bCs/>
        </w:rPr>
      </w:pPr>
      <w:r w:rsidRPr="008145BD">
        <w:rPr>
          <w:b/>
          <w:bCs/>
        </w:rPr>
        <w:t>Discuss Timesheets and Pay Schedule</w:t>
      </w:r>
    </w:p>
    <w:p w14:paraId="2301BD5B" w14:textId="73E0E88B" w:rsidR="00D11FE8" w:rsidRDefault="00D11FE8" w:rsidP="009A060D">
      <w:pPr>
        <w:pStyle w:val="ListParagraph"/>
        <w:rPr>
          <w:i/>
        </w:rPr>
      </w:pPr>
      <w:r w:rsidRPr="009A060D">
        <w:rPr>
          <w:i/>
        </w:rPr>
        <w:t>If employees will be expected to fill out a timesheet or similar form to record hours, the owner / manager or supervisor should explain the procedure on the first day. The employee should be told the procedure for payment and the payday. If applicable, provide enrollment forms for direct deposits.</w:t>
      </w:r>
    </w:p>
    <w:p w14:paraId="16460F24" w14:textId="77777777" w:rsidR="007A5EC4" w:rsidRPr="009A060D" w:rsidRDefault="007A5EC4" w:rsidP="009A060D">
      <w:pPr>
        <w:pStyle w:val="ListParagraph"/>
        <w:rPr>
          <w:i/>
          <w:vertAlign w:val="superscript"/>
        </w:rPr>
      </w:pPr>
    </w:p>
    <w:p w14:paraId="14CA218E" w14:textId="7D336E4A" w:rsidR="00D11FE8" w:rsidRPr="008145BD" w:rsidRDefault="00D11FE8" w:rsidP="00FA6384">
      <w:pPr>
        <w:pStyle w:val="ListParagraph"/>
        <w:numPr>
          <w:ilvl w:val="0"/>
          <w:numId w:val="15"/>
        </w:numPr>
        <w:rPr>
          <w:b/>
          <w:bCs/>
        </w:rPr>
      </w:pPr>
      <w:r w:rsidRPr="008145BD">
        <w:rPr>
          <w:b/>
          <w:bCs/>
        </w:rPr>
        <w:t>Review Benefits and Related Forms</w:t>
      </w:r>
    </w:p>
    <w:p w14:paraId="297601BB" w14:textId="7E8B955A" w:rsidR="00D11FE8" w:rsidRDefault="00D11FE8" w:rsidP="009A060D">
      <w:pPr>
        <w:pStyle w:val="ListParagraph"/>
        <w:rPr>
          <w:i/>
        </w:rPr>
      </w:pPr>
      <w:r w:rsidRPr="009A060D">
        <w:rPr>
          <w:i/>
        </w:rPr>
        <w:t>On the first day, the owner / manager or supervisor should discuss non-wage benefits that the dairy may offer, like health insurance or retirement plans. Enrollment forms should be shared with the employee with instructions on how to complete them and where to return them.</w:t>
      </w:r>
    </w:p>
    <w:p w14:paraId="4BED9102" w14:textId="77777777" w:rsidR="007A5EC4" w:rsidRPr="009A060D" w:rsidRDefault="007A5EC4" w:rsidP="009A060D">
      <w:pPr>
        <w:pStyle w:val="ListParagraph"/>
        <w:rPr>
          <w:i/>
        </w:rPr>
      </w:pPr>
    </w:p>
    <w:p w14:paraId="2F2D1ECD" w14:textId="5CB56C37" w:rsidR="00D11FE8" w:rsidRPr="008145BD" w:rsidRDefault="00D11FE8" w:rsidP="00FA6384">
      <w:pPr>
        <w:pStyle w:val="ListParagraph"/>
        <w:numPr>
          <w:ilvl w:val="0"/>
          <w:numId w:val="15"/>
        </w:numPr>
        <w:rPr>
          <w:b/>
          <w:bCs/>
        </w:rPr>
      </w:pPr>
      <w:r w:rsidRPr="008145BD">
        <w:rPr>
          <w:b/>
          <w:bCs/>
        </w:rPr>
        <w:t>Review the Job Responsibilities</w:t>
      </w:r>
    </w:p>
    <w:p w14:paraId="71037D54" w14:textId="51250275" w:rsidR="00D11FE8" w:rsidRDefault="00D11FE8" w:rsidP="007A5EC4">
      <w:pPr>
        <w:pStyle w:val="ListParagraph"/>
        <w:rPr>
          <w:i/>
        </w:rPr>
      </w:pPr>
      <w:r w:rsidRPr="007A5EC4">
        <w:rPr>
          <w:i/>
        </w:rPr>
        <w:t>Review the responsibilities of the employee’s new job. The written job description is a helpful guide to outline key duties and expectations. Some dairies may wish to have a new employee sign the job description to confirm their understanding of the role.</w:t>
      </w:r>
    </w:p>
    <w:p w14:paraId="13DC1E85" w14:textId="77777777" w:rsidR="007A5EC4" w:rsidRPr="007A5EC4" w:rsidRDefault="007A5EC4" w:rsidP="007A5EC4">
      <w:pPr>
        <w:pStyle w:val="ListParagraph"/>
        <w:rPr>
          <w:i/>
        </w:rPr>
      </w:pPr>
    </w:p>
    <w:p w14:paraId="2DEBFE12" w14:textId="03E35CF0" w:rsidR="00D11FE8" w:rsidRPr="008145BD" w:rsidRDefault="00D11FE8" w:rsidP="00FA6384">
      <w:pPr>
        <w:pStyle w:val="ListParagraph"/>
        <w:numPr>
          <w:ilvl w:val="0"/>
          <w:numId w:val="15"/>
        </w:numPr>
        <w:rPr>
          <w:b/>
          <w:bCs/>
        </w:rPr>
      </w:pPr>
      <w:r w:rsidRPr="008145BD">
        <w:rPr>
          <w:b/>
          <w:bCs/>
        </w:rPr>
        <w:t>Equipment</w:t>
      </w:r>
    </w:p>
    <w:p w14:paraId="0828F29F" w14:textId="411C9C68" w:rsidR="00D11FE8" w:rsidRDefault="00D11FE8" w:rsidP="00E0439A">
      <w:pPr>
        <w:pStyle w:val="ListParagraph"/>
        <w:rPr>
          <w:i/>
        </w:rPr>
      </w:pPr>
      <w:r w:rsidRPr="007A5EC4">
        <w:rPr>
          <w:i/>
        </w:rPr>
        <w:t>Give the employee the required equipment, including keys, cell phone</w:t>
      </w:r>
      <w:r w:rsidR="00E0439A" w:rsidRPr="007A5EC4">
        <w:rPr>
          <w:i/>
        </w:rPr>
        <w:t xml:space="preserve">. </w:t>
      </w:r>
      <w:r w:rsidRPr="007A5EC4">
        <w:rPr>
          <w:i/>
        </w:rPr>
        <w:t>Complete all paperwork Review the pay and payment schedule. Make sure the employee signs the appropriate income tax forms. Have the new hire complete an emergency contact form.</w:t>
      </w:r>
    </w:p>
    <w:p w14:paraId="01A9260A" w14:textId="77777777" w:rsidR="007A5EC4" w:rsidRPr="007A5EC4" w:rsidRDefault="007A5EC4" w:rsidP="00E0439A">
      <w:pPr>
        <w:pStyle w:val="ListParagraph"/>
        <w:rPr>
          <w:i/>
        </w:rPr>
      </w:pPr>
    </w:p>
    <w:p w14:paraId="25F07FA0" w14:textId="35D33D4C" w:rsidR="00D11FE8" w:rsidRPr="008145BD" w:rsidRDefault="00D11FE8" w:rsidP="00FA6384">
      <w:pPr>
        <w:pStyle w:val="ListParagraph"/>
        <w:numPr>
          <w:ilvl w:val="0"/>
          <w:numId w:val="15"/>
        </w:numPr>
        <w:rPr>
          <w:b/>
          <w:bCs/>
        </w:rPr>
      </w:pPr>
      <w:r w:rsidRPr="008145BD">
        <w:rPr>
          <w:b/>
          <w:bCs/>
        </w:rPr>
        <w:t xml:space="preserve">Welcome and walking tour </w:t>
      </w:r>
    </w:p>
    <w:p w14:paraId="165CEA01" w14:textId="71852D11" w:rsidR="00D11FE8" w:rsidRDefault="00D11FE8" w:rsidP="007A5EC4">
      <w:pPr>
        <w:pStyle w:val="ListParagraph"/>
        <w:spacing w:after="240"/>
        <w:rPr>
          <w:i/>
        </w:rPr>
      </w:pPr>
      <w:r w:rsidRPr="00E0439A">
        <w:rPr>
          <w:i/>
        </w:rPr>
        <w:t xml:space="preserve">Conduct a walking tour of the dairy with the new employee. Point out important areas, like break areas, bulletin boards, and bathrooms. Show the employee the location where </w:t>
      </w:r>
      <w:proofErr w:type="gramStart"/>
      <w:r w:rsidRPr="00E0439A">
        <w:rPr>
          <w:i/>
        </w:rPr>
        <w:t>legally-required</w:t>
      </w:r>
      <w:proofErr w:type="gramEnd"/>
      <w:r w:rsidRPr="00E0439A">
        <w:rPr>
          <w:i/>
        </w:rPr>
        <w:t xml:space="preserve"> labor and safety posters are displayed. Introduce the new employee to staff – explain each person’s role and vice versa. Provide the new employee with an organizational chart, if available. Assigning a “buddy” to each new employee is helpful for answering simple questions that might come up in the first couple of months of employment. </w:t>
      </w:r>
    </w:p>
    <w:p w14:paraId="1D1EC948" w14:textId="77777777" w:rsidR="007A5EC4" w:rsidRPr="00E0439A" w:rsidRDefault="007A5EC4" w:rsidP="007A5EC4">
      <w:pPr>
        <w:pStyle w:val="ListParagraph"/>
        <w:spacing w:after="240"/>
        <w:rPr>
          <w:i/>
        </w:rPr>
      </w:pPr>
    </w:p>
    <w:p w14:paraId="0589E9C8" w14:textId="45A86133" w:rsidR="00D11FE8" w:rsidRPr="008145BD" w:rsidRDefault="00D11FE8" w:rsidP="00FA6384">
      <w:pPr>
        <w:pStyle w:val="ListParagraph"/>
        <w:numPr>
          <w:ilvl w:val="0"/>
          <w:numId w:val="15"/>
        </w:numPr>
        <w:rPr>
          <w:b/>
          <w:bCs/>
        </w:rPr>
      </w:pPr>
      <w:r w:rsidRPr="008145BD">
        <w:rPr>
          <w:b/>
          <w:bCs/>
        </w:rPr>
        <w:t>Schedule or conduct safety and job training</w:t>
      </w:r>
    </w:p>
    <w:p w14:paraId="16DA40BA" w14:textId="544BD577" w:rsidR="00D11FE8" w:rsidRPr="009A060D" w:rsidRDefault="00D11FE8" w:rsidP="009A060D">
      <w:pPr>
        <w:pStyle w:val="ListParagraph"/>
        <w:rPr>
          <w:i/>
        </w:rPr>
      </w:pPr>
      <w:r w:rsidRPr="009A060D">
        <w:rPr>
          <w:i/>
        </w:rPr>
        <w:t xml:space="preserve">Some training may be conducted on the first day (especially safety training). Other training may happen over the course of the first few weeks. </w:t>
      </w:r>
    </w:p>
    <w:p w14:paraId="1B5DA9A0" w14:textId="73410DBA" w:rsidR="00B23BB3" w:rsidRDefault="00B23BB3" w:rsidP="001800DB"/>
    <w:p w14:paraId="21B89807" w14:textId="77777777" w:rsidR="00B23BB3" w:rsidRDefault="00B23BB3" w:rsidP="006A2EA0">
      <w:pPr>
        <w:jc w:val="center"/>
      </w:pPr>
    </w:p>
    <w:p w14:paraId="4DFFFDF6" w14:textId="5B90A8E0" w:rsidR="00E42D51" w:rsidRPr="00E42D51" w:rsidRDefault="00E42D51" w:rsidP="00E42D51">
      <w:pPr>
        <w:tabs>
          <w:tab w:val="left" w:pos="1400"/>
        </w:tabs>
      </w:pPr>
    </w:p>
    <w:sectPr w:rsidR="00E42D51" w:rsidRPr="00E42D51"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31F3" w14:textId="77777777" w:rsidR="00FA6384" w:rsidRDefault="00FA6384" w:rsidP="00AB7EA0">
      <w:r>
        <w:separator/>
      </w:r>
    </w:p>
  </w:endnote>
  <w:endnote w:type="continuationSeparator" w:id="0">
    <w:p w14:paraId="09F1DEFF" w14:textId="77777777" w:rsidR="00FA6384" w:rsidRDefault="00FA6384"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FDF9" w14:textId="77777777" w:rsidR="00FA6384" w:rsidRDefault="00FA6384" w:rsidP="00AB7EA0">
      <w:r>
        <w:separator/>
      </w:r>
    </w:p>
  </w:footnote>
  <w:footnote w:type="continuationSeparator" w:id="0">
    <w:p w14:paraId="563B1C7D" w14:textId="77777777" w:rsidR="00FA6384" w:rsidRDefault="00FA6384"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54BA" w14:textId="7B4878DE" w:rsidR="00B532CC" w:rsidRDefault="00B532CC">
    <w:pPr>
      <w:pStyle w:val="Header"/>
    </w:pPr>
    <w:r w:rsidRPr="00DC3D4C">
      <w:rPr>
        <w:noProof/>
      </w:rPr>
      <mc:AlternateContent>
        <mc:Choice Requires="wps">
          <w:drawing>
            <wp:anchor distT="45720" distB="45720" distL="114300" distR="114300" simplePos="0" relativeHeight="251659264" behindDoc="0" locked="0" layoutInCell="1" allowOverlap="1" wp14:anchorId="2651CB3F" wp14:editId="13181725">
              <wp:simplePos x="0" y="0"/>
              <wp:positionH relativeFrom="margin">
                <wp:align>right</wp:align>
              </wp:positionH>
              <wp:positionV relativeFrom="paragraph">
                <wp:posOffset>-284718</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23236A94" w14:textId="09749AE6" w:rsidR="00B532CC" w:rsidRPr="00CA59EC" w:rsidRDefault="00B532CC" w:rsidP="00B532CC">
                          <w:pPr>
                            <w:jc w:val="right"/>
                            <w:rPr>
                              <w:sz w:val="28"/>
                              <w:szCs w:val="28"/>
                            </w:rPr>
                          </w:pPr>
                          <w:r>
                            <w:rPr>
                              <w:i/>
                              <w:iCs/>
                              <w:sz w:val="28"/>
                              <w:szCs w:val="28"/>
                            </w:rPr>
                            <w:t>New Hire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1CB3F" id="_x0000_t202" coordsize="21600,21600" o:spt="202" path="m,l,21600r21600,l21600,xe">
              <v:stroke joinstyle="miter"/>
              <v:path gradientshapeok="t" o:connecttype="rect"/>
            </v:shapetype>
            <v:shape id="Text Box 2" o:spid="_x0000_s1026" type="#_x0000_t202" style="position:absolute;margin-left:358.1pt;margin-top:-22.4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GhG+x90AAAAIAQAADwAAAGRycy9kb3ducmV2LnhtbEyPwU7DMBBE70j8g7VI3FqnVZRGIU5VobYc&#10;gTbi7MZLEhGvI9tNw9+znOC4mtHse+V2toOY0IfekYLVMgGB1DjTU6ugPh8WOYgQNRk9OEIF3xhg&#10;W93flbow7kbvOJ1iK3iEQqEVdDGOhZSh6dDqsHQjEmefzlsd+fStNF7feNwOcp0kmbS6J/7Q6RGf&#10;O2y+TlerYIzjcfPiX992+8OU1B/Het23e6UeH+bdE4iIc/wrwy8+o0PFTBd3JRPEoIBFooJFmrIA&#10;x/kqz0BcuLfJUpBVKf8LVD8AAAD//wMAUEsBAi0AFAAGAAgAAAAhALaDOJL+AAAA4QEAABMAAAAA&#10;AAAAAAAAAAAAAAAAAFtDb250ZW50X1R5cGVzXS54bWxQSwECLQAUAAYACAAAACEAOP0h/9YAAACU&#10;AQAACwAAAAAAAAAAAAAAAAAvAQAAX3JlbHMvLnJlbHNQSwECLQAUAAYACAAAACEAke+9vgwCAADz&#10;AwAADgAAAAAAAAAAAAAAAAAuAgAAZHJzL2Uyb0RvYy54bWxQSwECLQAUAAYACAAAACEAGhG+x90A&#10;AAAIAQAADwAAAAAAAAAAAAAAAABmBAAAZHJzL2Rvd25yZXYueG1sUEsFBgAAAAAEAAQA8wAAAHAF&#10;AAAAAA==&#10;" filled="f" stroked="f">
              <v:textbox style="mso-fit-shape-to-text:t">
                <w:txbxContent>
                  <w:p w14:paraId="23236A94" w14:textId="09749AE6" w:rsidR="00B532CC" w:rsidRPr="00CA59EC" w:rsidRDefault="00B532CC" w:rsidP="00B532CC">
                    <w:pPr>
                      <w:jc w:val="right"/>
                      <w:rPr>
                        <w:sz w:val="28"/>
                        <w:szCs w:val="28"/>
                      </w:rPr>
                    </w:pPr>
                    <w:r>
                      <w:rPr>
                        <w:i/>
                        <w:iCs/>
                        <w:sz w:val="28"/>
                        <w:szCs w:val="28"/>
                      </w:rPr>
                      <w:t>New Hire Checklist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5"/>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4BFA"/>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6095"/>
    <w:rsid w:val="000C1C4F"/>
    <w:rsid w:val="000C271A"/>
    <w:rsid w:val="000C382E"/>
    <w:rsid w:val="000C6B3B"/>
    <w:rsid w:val="000C6F19"/>
    <w:rsid w:val="000D5BBC"/>
    <w:rsid w:val="000E0BED"/>
    <w:rsid w:val="000E3176"/>
    <w:rsid w:val="000E6A80"/>
    <w:rsid w:val="000F06C0"/>
    <w:rsid w:val="000F1817"/>
    <w:rsid w:val="000F1B31"/>
    <w:rsid w:val="000F4F5E"/>
    <w:rsid w:val="000F6F15"/>
    <w:rsid w:val="000F6F33"/>
    <w:rsid w:val="000F70C1"/>
    <w:rsid w:val="00100C6E"/>
    <w:rsid w:val="00100DBB"/>
    <w:rsid w:val="00101D7A"/>
    <w:rsid w:val="001021E8"/>
    <w:rsid w:val="00102925"/>
    <w:rsid w:val="00106E75"/>
    <w:rsid w:val="0011353E"/>
    <w:rsid w:val="0011377E"/>
    <w:rsid w:val="0011569C"/>
    <w:rsid w:val="00115F69"/>
    <w:rsid w:val="001203A0"/>
    <w:rsid w:val="00120696"/>
    <w:rsid w:val="001207FD"/>
    <w:rsid w:val="00122F03"/>
    <w:rsid w:val="00123D4A"/>
    <w:rsid w:val="00130A21"/>
    <w:rsid w:val="00130AD1"/>
    <w:rsid w:val="00130E29"/>
    <w:rsid w:val="00133539"/>
    <w:rsid w:val="00135158"/>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00DB"/>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6A6"/>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6898"/>
    <w:rsid w:val="006D72E8"/>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2E59"/>
    <w:rsid w:val="007A4253"/>
    <w:rsid w:val="007A5EC4"/>
    <w:rsid w:val="007A78FF"/>
    <w:rsid w:val="007B0A99"/>
    <w:rsid w:val="007B1EF7"/>
    <w:rsid w:val="007B22F9"/>
    <w:rsid w:val="007B3B4D"/>
    <w:rsid w:val="007C201C"/>
    <w:rsid w:val="007C2A31"/>
    <w:rsid w:val="007C425B"/>
    <w:rsid w:val="007C4DFE"/>
    <w:rsid w:val="007C5D19"/>
    <w:rsid w:val="007C73E8"/>
    <w:rsid w:val="007D0A37"/>
    <w:rsid w:val="007D3570"/>
    <w:rsid w:val="007D44AB"/>
    <w:rsid w:val="007D64DC"/>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45BD"/>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650"/>
    <w:rsid w:val="009A297D"/>
    <w:rsid w:val="009A3B8D"/>
    <w:rsid w:val="009A43D5"/>
    <w:rsid w:val="009A4A43"/>
    <w:rsid w:val="009A5A78"/>
    <w:rsid w:val="009A739F"/>
    <w:rsid w:val="009B17E2"/>
    <w:rsid w:val="009B19EF"/>
    <w:rsid w:val="009B29C2"/>
    <w:rsid w:val="009B2FCD"/>
    <w:rsid w:val="009B7501"/>
    <w:rsid w:val="009C3E8B"/>
    <w:rsid w:val="009C43FE"/>
    <w:rsid w:val="009C6364"/>
    <w:rsid w:val="009C694A"/>
    <w:rsid w:val="009C75FD"/>
    <w:rsid w:val="009D1600"/>
    <w:rsid w:val="009D214C"/>
    <w:rsid w:val="009D22CE"/>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2CC"/>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1FE8"/>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61F2"/>
    <w:rsid w:val="00E0665C"/>
    <w:rsid w:val="00E10389"/>
    <w:rsid w:val="00E116E2"/>
    <w:rsid w:val="00E11EDF"/>
    <w:rsid w:val="00E13498"/>
    <w:rsid w:val="00E14F6D"/>
    <w:rsid w:val="00E1603D"/>
    <w:rsid w:val="00E2086A"/>
    <w:rsid w:val="00E20BE1"/>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A6384"/>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2.xml><?xml version="1.0" encoding="utf-8"?>
<ds:datastoreItem xmlns:ds="http://schemas.openxmlformats.org/officeDocument/2006/customXml" ds:itemID="{1250B732-BE89-43E6-A5DD-A9D101E41FE0}">
  <ds:schemaRefs>
    <ds:schemaRef ds:uri="http://schemas.openxmlformats.org/officeDocument/2006/bibliography"/>
  </ds:schemaRefs>
</ds:datastoreItem>
</file>

<file path=customXml/itemProps3.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2020-11-16T19:10:00Z</dcterms:created>
  <dcterms:modified xsi:type="dcterms:W3CDTF">2021-03-09T21:42:00Z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