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ECE8" w14:textId="77777777" w:rsidR="00932BCF" w:rsidRPr="00932BCF" w:rsidRDefault="00932BCF" w:rsidP="00932BCF">
      <w:pPr>
        <w:keepNext/>
        <w:keepLines/>
        <w:pBdr>
          <w:bottom w:val="single" w:sz="4" w:space="1" w:color="auto"/>
        </w:pBdr>
        <w:spacing w:after="0" w:line="240" w:lineRule="auto"/>
        <w:outlineLvl w:val="0"/>
        <w:rPr>
          <w:rFonts w:ascii="Arial" w:eastAsia="SimSun" w:hAnsi="Arial" w:cs="Times New Roman"/>
          <w:b/>
          <w:caps/>
          <w:color w:val="23408F"/>
          <w:spacing w:val="20"/>
          <w:szCs w:val="24"/>
          <w:lang w:val="es-MX" w:bidi="en-US"/>
        </w:rPr>
      </w:pPr>
      <w:r w:rsidRPr="00932BCF">
        <w:rPr>
          <w:rFonts w:ascii="Arial" w:eastAsia="SimSun" w:hAnsi="Arial" w:cs="Times New Roman"/>
          <w:b/>
          <w:caps/>
          <w:color w:val="23408F"/>
          <w:spacing w:val="20"/>
          <w:szCs w:val="24"/>
          <w:lang w:val="es-MX" w:bidi="en-US"/>
        </w:rPr>
        <w:t>introducción</w:t>
      </w:r>
    </w:p>
    <w:p w14:paraId="27B15A7F" w14:textId="77777777" w:rsidR="00932BCF" w:rsidRPr="00932BCF" w:rsidRDefault="00932BCF" w:rsidP="00932BCF">
      <w:pPr>
        <w:spacing w:after="0" w:line="240" w:lineRule="auto"/>
        <w:rPr>
          <w:rFonts w:ascii="Arial" w:hAnsi="Arial"/>
          <w:bCs/>
          <w:szCs w:val="24"/>
          <w:lang w:val="es-ES" w:bidi="en-US"/>
        </w:rPr>
      </w:pPr>
    </w:p>
    <w:p w14:paraId="59E98849" w14:textId="77777777" w:rsidR="00932BCF" w:rsidRPr="00932BCF" w:rsidRDefault="00932BCF" w:rsidP="00932BCF">
      <w:pPr>
        <w:spacing w:after="0" w:line="240" w:lineRule="auto"/>
        <w:rPr>
          <w:rFonts w:ascii="Arial" w:hAnsi="Arial"/>
          <w:bCs/>
          <w:szCs w:val="24"/>
          <w:lang w:val="es-MX" w:bidi="en-US"/>
        </w:rPr>
      </w:pPr>
      <w:r w:rsidRPr="00932BCF">
        <w:rPr>
          <w:rFonts w:ascii="Arial" w:hAnsi="Arial"/>
          <w:bCs/>
          <w:szCs w:val="24"/>
          <w:lang w:val="es-ES" w:bidi="en-US"/>
        </w:rPr>
        <w:t>La siguiente plantilla debe ser adaptada por la granja individual para adaptarse mejor a las necesidades de la operación.</w:t>
      </w:r>
    </w:p>
    <w:p w14:paraId="6F1E43AA" w14:textId="77777777" w:rsidR="00932BCF" w:rsidRPr="00932BCF" w:rsidRDefault="00932BCF" w:rsidP="00932BCF">
      <w:pPr>
        <w:spacing w:before="240" w:after="0" w:line="240" w:lineRule="auto"/>
        <w:ind w:right="720"/>
        <w:outlineLvl w:val="1"/>
        <w:rPr>
          <w:rFonts w:ascii="Arial" w:eastAsia="Arial" w:hAnsi="Arial" w:cs="Times New Roman"/>
          <w:b/>
          <w:caps/>
          <w:color w:val="808080"/>
          <w:spacing w:val="20"/>
          <w:sz w:val="20"/>
          <w:szCs w:val="24"/>
          <w:lang w:val="es-MX"/>
        </w:rPr>
      </w:pPr>
      <w:r w:rsidRPr="00932BCF">
        <w:rPr>
          <w:rFonts w:ascii="Arial" w:eastAsia="Arial" w:hAnsi="Arial" w:cs="Times New Roman"/>
          <w:b/>
          <w:caps/>
          <w:color w:val="808080"/>
          <w:spacing w:val="20"/>
          <w:sz w:val="20"/>
          <w:szCs w:val="24"/>
          <w:lang w:val="es-MX"/>
        </w:rPr>
        <w:t>Descargo de Responsabilidad</w:t>
      </w:r>
    </w:p>
    <w:p w14:paraId="3256B65B" w14:textId="77777777" w:rsidR="00B00CBE" w:rsidRPr="004F11FB" w:rsidRDefault="00B00CBE" w:rsidP="00B00CBE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5A5051D4" w14:textId="3B6CBD78" w:rsidR="00932BCF" w:rsidRDefault="00932BCF">
      <w:pPr>
        <w:rPr>
          <w:rFonts w:ascii="Arial" w:eastAsiaTheme="majorEastAsia" w:hAnsi="Arial" w:cstheme="majorBidi"/>
          <w:b/>
          <w:caps/>
          <w:color w:val="23408F"/>
          <w:spacing w:val="20"/>
          <w:szCs w:val="24"/>
          <w:lang w:val="es-MX" w:bidi="en-US"/>
        </w:rPr>
      </w:pPr>
      <w:r>
        <w:rPr>
          <w:lang w:val="es-MX"/>
        </w:rPr>
        <w:br w:type="page"/>
      </w:r>
    </w:p>
    <w:p w14:paraId="649DA2D8" w14:textId="2E324A12" w:rsidR="000B6075" w:rsidRPr="00932BCF" w:rsidRDefault="000B6075" w:rsidP="000B6075">
      <w:pPr>
        <w:pStyle w:val="Heading1"/>
        <w:rPr>
          <w:lang w:val="es-MX"/>
        </w:rPr>
      </w:pPr>
      <w:r w:rsidRPr="00932BCF">
        <w:rPr>
          <w:lang w:val="es-MX"/>
        </w:rPr>
        <w:lastRenderedPageBreak/>
        <w:t>c</w:t>
      </w:r>
      <w:r w:rsidR="006A5AF7" w:rsidRPr="00932BCF">
        <w:rPr>
          <w:lang w:val="es-MX"/>
        </w:rPr>
        <w:t>alendario de limpieza</w:t>
      </w:r>
    </w:p>
    <w:p w14:paraId="504A4CB7" w14:textId="77777777" w:rsidR="00C303EB" w:rsidRPr="00C303EB" w:rsidRDefault="00C303EB" w:rsidP="006700F6">
      <w:pPr>
        <w:spacing w:before="120" w:after="240" w:line="240" w:lineRule="auto"/>
        <w:rPr>
          <w:rFonts w:ascii="Arial" w:eastAsia="Arial" w:hAnsi="Arial" w:cs="Times New Roman"/>
          <w:i/>
          <w:iCs/>
          <w:szCs w:val="24"/>
          <w:lang w:val="es-MX"/>
        </w:rPr>
      </w:pPr>
      <w:r w:rsidRPr="00C303EB">
        <w:rPr>
          <w:rFonts w:ascii="Arial" w:eastAsia="Arial" w:hAnsi="Arial" w:cs="Times New Roman"/>
          <w:i/>
          <w:iCs/>
          <w:szCs w:val="24"/>
          <w:lang w:val="es-MX"/>
        </w:rPr>
        <w:t>Este calendario de limpieza sugerido puede ayudar a los inquilinos de la casa a planearla.</w:t>
      </w:r>
    </w:p>
    <w:p w14:paraId="4D6DD6B5" w14:textId="77777777" w:rsidR="00C303EB" w:rsidRPr="00C303EB" w:rsidRDefault="00C303EB" w:rsidP="00C303EB">
      <w:pPr>
        <w:widowControl w:val="0"/>
        <w:autoSpaceDE w:val="0"/>
        <w:autoSpaceDN w:val="0"/>
        <w:spacing w:before="9" w:after="1" w:line="240" w:lineRule="auto"/>
        <w:rPr>
          <w:rFonts w:ascii="Arial" w:eastAsia="Tahoma" w:hAnsi="Tahoma" w:cs="Tahoma"/>
          <w:szCs w:val="44"/>
          <w:lang w:val="es-MX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C303EB" w:rsidRPr="00C303EB" w14:paraId="0E1F104B" w14:textId="77777777" w:rsidTr="009536A4">
        <w:trPr>
          <w:trHeight w:val="727"/>
        </w:trPr>
        <w:tc>
          <w:tcPr>
            <w:tcW w:w="2335" w:type="dxa"/>
            <w:shd w:val="clear" w:color="auto" w:fill="25408F"/>
            <w:vAlign w:val="center"/>
          </w:tcPr>
          <w:p w14:paraId="09D2A983" w14:textId="77777777" w:rsidR="00C303EB" w:rsidRPr="00C303EB" w:rsidRDefault="00C303EB" w:rsidP="00C303E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  <w:lang w:val="es-MX" w:bidi="en-US"/>
              </w:rPr>
            </w:pPr>
            <w:r w:rsidRPr="00C303EB">
              <w:rPr>
                <w:rFonts w:ascii="Arial" w:eastAsia="Calibri" w:hAnsi="Arial" w:cs="Arial"/>
                <w:b/>
                <w:color w:val="FFFFFF"/>
                <w:w w:val="110"/>
                <w:sz w:val="20"/>
                <w:szCs w:val="18"/>
                <w:lang w:val="es-MX" w:bidi="en-US"/>
              </w:rPr>
              <w:t>TAREAS DIARIAS</w:t>
            </w:r>
          </w:p>
        </w:tc>
        <w:tc>
          <w:tcPr>
            <w:tcW w:w="2335" w:type="dxa"/>
            <w:shd w:val="clear" w:color="auto" w:fill="25408F"/>
            <w:vAlign w:val="center"/>
          </w:tcPr>
          <w:p w14:paraId="71BDAC33" w14:textId="77777777" w:rsidR="00C303EB" w:rsidRPr="00C303EB" w:rsidRDefault="00C303EB" w:rsidP="00C303E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  <w:lang w:val="es-MX" w:bidi="en-US"/>
              </w:rPr>
            </w:pPr>
            <w:r w:rsidRPr="00C303EB">
              <w:rPr>
                <w:rFonts w:ascii="Arial" w:eastAsia="Calibri" w:hAnsi="Arial" w:cs="Arial"/>
                <w:b/>
                <w:color w:val="FFFFFF"/>
                <w:w w:val="110"/>
                <w:sz w:val="20"/>
                <w:szCs w:val="18"/>
                <w:lang w:val="es-MX" w:bidi="en-US"/>
              </w:rPr>
              <w:t>TAREAS SEMANALES</w:t>
            </w:r>
          </w:p>
        </w:tc>
        <w:tc>
          <w:tcPr>
            <w:tcW w:w="2335" w:type="dxa"/>
            <w:shd w:val="clear" w:color="auto" w:fill="25408F"/>
            <w:vAlign w:val="center"/>
          </w:tcPr>
          <w:p w14:paraId="148427C7" w14:textId="77777777" w:rsidR="00C303EB" w:rsidRPr="00C303EB" w:rsidRDefault="00C303EB" w:rsidP="00C303EB">
            <w:pPr>
              <w:widowControl w:val="0"/>
              <w:autoSpaceDE w:val="0"/>
              <w:autoSpaceDN w:val="0"/>
              <w:spacing w:after="0" w:line="18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  <w:lang w:val="es-MX" w:bidi="en-US"/>
              </w:rPr>
            </w:pPr>
            <w:r w:rsidRPr="00C303EB">
              <w:rPr>
                <w:rFonts w:ascii="Arial" w:eastAsia="Calibri" w:hAnsi="Arial" w:cs="Arial"/>
                <w:b/>
                <w:color w:val="FFFFFF"/>
                <w:w w:val="105"/>
                <w:sz w:val="20"/>
                <w:szCs w:val="18"/>
                <w:lang w:val="es-MX" w:bidi="en-US"/>
              </w:rPr>
              <w:t>TAREAS OCASIONALES</w:t>
            </w:r>
          </w:p>
        </w:tc>
        <w:tc>
          <w:tcPr>
            <w:tcW w:w="2335" w:type="dxa"/>
            <w:shd w:val="clear" w:color="auto" w:fill="25408F"/>
            <w:vAlign w:val="center"/>
          </w:tcPr>
          <w:p w14:paraId="2CF6AB86" w14:textId="77777777" w:rsidR="00C303EB" w:rsidRPr="00C303EB" w:rsidRDefault="00C303EB" w:rsidP="00C303EB">
            <w:pPr>
              <w:widowControl w:val="0"/>
              <w:autoSpaceDE w:val="0"/>
              <w:autoSpaceDN w:val="0"/>
              <w:spacing w:after="0" w:line="18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  <w:lang w:val="es-MX" w:bidi="en-US"/>
              </w:rPr>
            </w:pPr>
            <w:r w:rsidRPr="00C303EB">
              <w:rPr>
                <w:rFonts w:ascii="Arial" w:eastAsia="Calibri" w:hAnsi="Arial" w:cs="Arial"/>
                <w:b/>
                <w:color w:val="FFFFFF"/>
                <w:w w:val="105"/>
                <w:sz w:val="20"/>
                <w:szCs w:val="18"/>
                <w:lang w:val="es-MX" w:bidi="en-US"/>
              </w:rPr>
              <w:t>TAREAS DE TEMPORADA</w:t>
            </w:r>
          </w:p>
        </w:tc>
      </w:tr>
      <w:tr w:rsidR="00C303EB" w:rsidRPr="00C303EB" w14:paraId="7899A940" w14:textId="77777777" w:rsidTr="00CE748E">
        <w:trPr>
          <w:trHeight w:val="331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58C0D434" w14:textId="77777777" w:rsidR="00C303EB" w:rsidRPr="00C303EB" w:rsidRDefault="00C303EB" w:rsidP="00C303EB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bCs/>
                <w:szCs w:val="24"/>
                <w:lang w:val="es-MX"/>
              </w:rPr>
            </w:pPr>
            <w:r w:rsidRPr="00C303EB">
              <w:rPr>
                <w:rFonts w:ascii="Arial" w:eastAsia="Arial" w:hAnsi="Arial" w:cs="Times New Roman"/>
                <w:b/>
                <w:bCs/>
                <w:szCs w:val="24"/>
                <w:lang w:val="es-MX"/>
              </w:rPr>
              <w:t>Cocina</w:t>
            </w:r>
          </w:p>
        </w:tc>
      </w:tr>
      <w:tr w:rsidR="00C303EB" w:rsidRPr="00C303EB" w14:paraId="29065576" w14:textId="77777777" w:rsidTr="004C75F6">
        <w:trPr>
          <w:trHeight w:val="1861"/>
        </w:trPr>
        <w:tc>
          <w:tcPr>
            <w:tcW w:w="2335" w:type="dxa"/>
            <w:vAlign w:val="center"/>
          </w:tcPr>
          <w:p w14:paraId="39FEFEB3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 xml:space="preserve">Lavar trastes </w:t>
            </w:r>
          </w:p>
          <w:p w14:paraId="067DFC03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barras/encimeras</w:t>
            </w:r>
          </w:p>
          <w:p w14:paraId="2A39B08B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fregaderos</w:t>
            </w:r>
          </w:p>
          <w:p w14:paraId="023699D8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Tirar basura</w:t>
            </w:r>
          </w:p>
          <w:p w14:paraId="03B8A2AD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Barrer el piso</w:t>
            </w:r>
          </w:p>
        </w:tc>
        <w:tc>
          <w:tcPr>
            <w:tcW w:w="2335" w:type="dxa"/>
            <w:vAlign w:val="center"/>
          </w:tcPr>
          <w:p w14:paraId="5D458AF5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Desechar las sobras de comida</w:t>
            </w:r>
          </w:p>
          <w:p w14:paraId="4FF0CE1B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Trapear el piso</w:t>
            </w:r>
          </w:p>
          <w:p w14:paraId="641FCF0D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el basurero</w:t>
            </w:r>
          </w:p>
          <w:p w14:paraId="33571F7B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el horno de microondas</w:t>
            </w:r>
          </w:p>
        </w:tc>
        <w:tc>
          <w:tcPr>
            <w:tcW w:w="2335" w:type="dxa"/>
            <w:vAlign w:val="center"/>
          </w:tcPr>
          <w:p w14:paraId="305F91E5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 xml:space="preserve">Limpiar la estufa </w:t>
            </w:r>
          </w:p>
          <w:p w14:paraId="5D6CBA5B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el horno</w:t>
            </w:r>
          </w:p>
          <w:p w14:paraId="2F362FCB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 xml:space="preserve">Descongelar y limpiar el refrigerador </w:t>
            </w:r>
          </w:p>
          <w:p w14:paraId="4CD44674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las paredes y todo lo de madera</w:t>
            </w:r>
          </w:p>
        </w:tc>
        <w:tc>
          <w:tcPr>
            <w:tcW w:w="2335" w:type="dxa"/>
            <w:vAlign w:val="center"/>
          </w:tcPr>
          <w:p w14:paraId="069FA377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gabinetes</w:t>
            </w:r>
          </w:p>
          <w:p w14:paraId="354EBF1C" w14:textId="77777777" w:rsidR="00C303EB" w:rsidRPr="009536A4" w:rsidRDefault="00C303EB" w:rsidP="00D35C5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54" w:hanging="21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9536A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Tallar los pisos</w:t>
            </w:r>
          </w:p>
        </w:tc>
      </w:tr>
      <w:tr w:rsidR="00C303EB" w:rsidRPr="00C303EB" w14:paraId="4A48E083" w14:textId="77777777" w:rsidTr="002C3CD8">
        <w:trPr>
          <w:trHeight w:val="349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730963DC" w14:textId="77777777" w:rsidR="00C303EB" w:rsidRPr="00C303EB" w:rsidRDefault="00C303EB" w:rsidP="00C303EB">
            <w:pPr>
              <w:spacing w:after="0" w:line="240" w:lineRule="auto"/>
              <w:ind w:left="30"/>
              <w:jc w:val="center"/>
              <w:rPr>
                <w:rFonts w:ascii="Arial" w:eastAsia="Arial" w:hAnsi="Arial" w:cs="Times New Roman"/>
                <w:b/>
                <w:bCs/>
                <w:sz w:val="20"/>
                <w:szCs w:val="20"/>
                <w:lang w:val="es-MX"/>
              </w:rPr>
            </w:pPr>
            <w:r w:rsidRPr="00C303EB">
              <w:rPr>
                <w:rFonts w:ascii="Arial" w:eastAsia="Arial" w:hAnsi="Arial" w:cs="Times New Roman"/>
                <w:b/>
                <w:bCs/>
                <w:lang w:val="es-MX"/>
              </w:rPr>
              <w:t>Baño</w:t>
            </w:r>
          </w:p>
        </w:tc>
      </w:tr>
      <w:tr w:rsidR="00C303EB" w:rsidRPr="00C303EB" w14:paraId="554FB438" w14:textId="77777777" w:rsidTr="004C75F6">
        <w:trPr>
          <w:trHeight w:val="2311"/>
        </w:trPr>
        <w:tc>
          <w:tcPr>
            <w:tcW w:w="2335" w:type="dxa"/>
            <w:vAlign w:val="center"/>
          </w:tcPr>
          <w:p w14:paraId="68D9E983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lavabo y tina</w:t>
            </w:r>
          </w:p>
          <w:p w14:paraId="0AE04453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Cambiar las toallas sucias</w:t>
            </w:r>
          </w:p>
          <w:p w14:paraId="58A9CFAF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Vaciar los cestos</w:t>
            </w:r>
          </w:p>
        </w:tc>
        <w:tc>
          <w:tcPr>
            <w:tcW w:w="2335" w:type="dxa"/>
            <w:vAlign w:val="center"/>
          </w:tcPr>
          <w:p w14:paraId="05915ADF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el piso</w:t>
            </w:r>
          </w:p>
          <w:p w14:paraId="3457DEE0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toallas</w:t>
            </w:r>
          </w:p>
          <w:p w14:paraId="2A0E0441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el inodoro/wáter</w:t>
            </w:r>
          </w:p>
          <w:p w14:paraId="76C5F306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las superficies con azulejos</w:t>
            </w:r>
          </w:p>
          <w:p w14:paraId="23091CFA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los espejos</w:t>
            </w:r>
          </w:p>
          <w:p w14:paraId="2FA95699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lavabo, regadera y tina</w:t>
            </w:r>
          </w:p>
        </w:tc>
        <w:tc>
          <w:tcPr>
            <w:tcW w:w="2335" w:type="dxa"/>
            <w:vAlign w:val="center"/>
          </w:tcPr>
          <w:p w14:paraId="0E6BF2C4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el tapete del baño</w:t>
            </w:r>
          </w:p>
          <w:p w14:paraId="5E4D121B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paredes y todo lo de madera</w:t>
            </w:r>
          </w:p>
        </w:tc>
        <w:tc>
          <w:tcPr>
            <w:tcW w:w="2335" w:type="dxa"/>
            <w:vAlign w:val="center"/>
          </w:tcPr>
          <w:p w14:paraId="4DBC8BE5" w14:textId="77777777" w:rsidR="00C303EB" w:rsidRPr="002C3CD8" w:rsidRDefault="00C303EB" w:rsidP="00417488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2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2C3CD8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clósets/armarios</w:t>
            </w:r>
          </w:p>
        </w:tc>
      </w:tr>
      <w:tr w:rsidR="00C303EB" w:rsidRPr="00C303EB" w14:paraId="3B493649" w14:textId="77777777" w:rsidTr="002F2893">
        <w:trPr>
          <w:trHeight w:val="286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6DC1B4FD" w14:textId="77777777" w:rsidR="00C303EB" w:rsidRPr="00C303EB" w:rsidRDefault="00C303EB" w:rsidP="00C303EB">
            <w:pPr>
              <w:spacing w:after="0" w:line="240" w:lineRule="auto"/>
              <w:ind w:left="30"/>
              <w:jc w:val="center"/>
              <w:rPr>
                <w:rFonts w:ascii="Arial" w:eastAsia="Arial" w:hAnsi="Arial" w:cs="Times New Roman"/>
                <w:b/>
                <w:bCs/>
                <w:sz w:val="20"/>
                <w:szCs w:val="20"/>
                <w:lang w:val="es-MX"/>
              </w:rPr>
            </w:pPr>
            <w:r w:rsidRPr="00C303EB">
              <w:rPr>
                <w:rFonts w:ascii="Arial" w:eastAsia="Arial" w:hAnsi="Arial" w:cs="Times New Roman"/>
                <w:b/>
                <w:bCs/>
                <w:lang w:val="es-MX"/>
              </w:rPr>
              <w:t>Sala</w:t>
            </w:r>
          </w:p>
        </w:tc>
      </w:tr>
      <w:tr w:rsidR="00C303EB" w:rsidRPr="00C303EB" w14:paraId="555C73C9" w14:textId="77777777" w:rsidTr="004C75F6">
        <w:trPr>
          <w:trHeight w:val="2833"/>
        </w:trPr>
        <w:tc>
          <w:tcPr>
            <w:tcW w:w="2335" w:type="dxa"/>
            <w:vAlign w:val="center"/>
          </w:tcPr>
          <w:p w14:paraId="02B46969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los ceniceros</w:t>
            </w:r>
          </w:p>
          <w:p w14:paraId="5E3CA148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Tirar los papeles</w:t>
            </w:r>
          </w:p>
          <w:p w14:paraId="57043394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 xml:space="preserve">Ordenar revistas, películas, discos y cojines </w:t>
            </w:r>
          </w:p>
        </w:tc>
        <w:tc>
          <w:tcPr>
            <w:tcW w:w="2335" w:type="dxa"/>
            <w:vAlign w:val="center"/>
          </w:tcPr>
          <w:p w14:paraId="573B9F3D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Aspirar tapetes y muebles</w:t>
            </w:r>
          </w:p>
          <w:p w14:paraId="2558C546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Aspirar o sacudir pisos</w:t>
            </w:r>
          </w:p>
          <w:p w14:paraId="5994C74D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Sacudir muebles, lámparas y accesorios</w:t>
            </w:r>
          </w:p>
        </w:tc>
        <w:tc>
          <w:tcPr>
            <w:tcW w:w="2335" w:type="dxa"/>
            <w:vAlign w:val="center"/>
          </w:tcPr>
          <w:p w14:paraId="3BAEA9A4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 xml:space="preserve">Lavar con champú tapetes y muebles </w:t>
            </w:r>
          </w:p>
          <w:p w14:paraId="36AEDC29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las pantallas de las lámparas</w:t>
            </w:r>
          </w:p>
          <w:p w14:paraId="6D40D3BA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Mover muebles y limpiar debajo de ellos</w:t>
            </w:r>
          </w:p>
          <w:p w14:paraId="6B0787AB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ventanas y cortinas</w:t>
            </w:r>
          </w:p>
          <w:p w14:paraId="1AECAA21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Sacudir libros y fotografías</w:t>
            </w:r>
          </w:p>
        </w:tc>
        <w:tc>
          <w:tcPr>
            <w:tcW w:w="2335" w:type="dxa"/>
            <w:vAlign w:val="center"/>
          </w:tcPr>
          <w:p w14:paraId="044762F9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clósets/armarios</w:t>
            </w:r>
          </w:p>
          <w:p w14:paraId="41AC99A9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 xml:space="preserve">Limpiar mosquiteros o ventanas dobles </w:t>
            </w:r>
          </w:p>
          <w:p w14:paraId="158FD2DF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Encerar pisos</w:t>
            </w:r>
          </w:p>
          <w:p w14:paraId="49996CC2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paredes y todo lo de madera</w:t>
            </w:r>
          </w:p>
          <w:p w14:paraId="1DEE2DB6" w14:textId="77777777" w:rsidR="00C303EB" w:rsidRPr="00C17924" w:rsidRDefault="00C303EB" w:rsidP="00C1792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17924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Tallar pisos</w:t>
            </w:r>
          </w:p>
        </w:tc>
      </w:tr>
      <w:tr w:rsidR="00C303EB" w:rsidRPr="00C303EB" w14:paraId="6F8CDBC7" w14:textId="77777777" w:rsidTr="002F2893">
        <w:trPr>
          <w:trHeight w:val="331"/>
        </w:trPr>
        <w:tc>
          <w:tcPr>
            <w:tcW w:w="9340" w:type="dxa"/>
            <w:gridSpan w:val="4"/>
            <w:shd w:val="clear" w:color="auto" w:fill="E6E7E8"/>
            <w:vAlign w:val="center"/>
          </w:tcPr>
          <w:p w14:paraId="56D2C999" w14:textId="77777777" w:rsidR="00C303EB" w:rsidRPr="00C303EB" w:rsidRDefault="00C303EB" w:rsidP="00C303EB">
            <w:pPr>
              <w:spacing w:after="0" w:line="240" w:lineRule="auto"/>
              <w:ind w:left="30"/>
              <w:jc w:val="center"/>
              <w:rPr>
                <w:rFonts w:ascii="Arial" w:eastAsia="Arial" w:hAnsi="Arial" w:cs="Times New Roman"/>
                <w:b/>
                <w:bCs/>
                <w:lang w:val="es-MX"/>
              </w:rPr>
            </w:pPr>
            <w:r w:rsidRPr="00C303EB">
              <w:rPr>
                <w:rFonts w:ascii="Arial" w:eastAsia="Arial" w:hAnsi="Arial" w:cs="Times New Roman"/>
                <w:b/>
                <w:bCs/>
                <w:lang w:val="es-MX"/>
              </w:rPr>
              <w:t>Recámaras</w:t>
            </w:r>
          </w:p>
        </w:tc>
      </w:tr>
      <w:tr w:rsidR="00C303EB" w:rsidRPr="00C303EB" w14:paraId="5408D330" w14:textId="77777777" w:rsidTr="004C75F6">
        <w:trPr>
          <w:trHeight w:val="1753"/>
        </w:trPr>
        <w:tc>
          <w:tcPr>
            <w:tcW w:w="2335" w:type="dxa"/>
            <w:vAlign w:val="center"/>
          </w:tcPr>
          <w:p w14:paraId="09D86266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Guardar la ropa</w:t>
            </w:r>
          </w:p>
        </w:tc>
        <w:tc>
          <w:tcPr>
            <w:tcW w:w="2335" w:type="dxa"/>
            <w:vAlign w:val="center"/>
          </w:tcPr>
          <w:p w14:paraId="4D439555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sábanas/colchas</w:t>
            </w:r>
          </w:p>
          <w:p w14:paraId="34C4B326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Aspirar y sacudir</w:t>
            </w:r>
          </w:p>
        </w:tc>
        <w:tc>
          <w:tcPr>
            <w:tcW w:w="2335" w:type="dxa"/>
            <w:vAlign w:val="center"/>
          </w:tcPr>
          <w:p w14:paraId="79198767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Voltear los colchones</w:t>
            </w:r>
          </w:p>
          <w:p w14:paraId="636C6903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las cubiertas de los colchones</w:t>
            </w:r>
          </w:p>
          <w:p w14:paraId="510575D3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almohadas</w:t>
            </w:r>
          </w:p>
          <w:p w14:paraId="59860268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Limpiar paredes y todo lo de madera</w:t>
            </w:r>
          </w:p>
        </w:tc>
        <w:tc>
          <w:tcPr>
            <w:tcW w:w="2335" w:type="dxa"/>
            <w:vAlign w:val="center"/>
          </w:tcPr>
          <w:p w14:paraId="0517390F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Lavar o mandar a la tintorería los cobertores y edredones</w:t>
            </w:r>
          </w:p>
          <w:p w14:paraId="66F4AFCA" w14:textId="77777777" w:rsidR="00C303EB" w:rsidRPr="00C22F75" w:rsidRDefault="00C303EB" w:rsidP="00C22F7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54" w:hanging="180"/>
              <w:rPr>
                <w:rFonts w:ascii="Arial" w:eastAsia="Arial" w:hAnsi="Arial" w:cs="Times New Roman"/>
                <w:sz w:val="20"/>
                <w:szCs w:val="20"/>
                <w:lang w:val="es-MX"/>
              </w:rPr>
            </w:pPr>
            <w:r w:rsidRPr="00C22F75">
              <w:rPr>
                <w:rFonts w:ascii="Arial" w:eastAsia="Arial" w:hAnsi="Arial" w:cs="Times New Roman"/>
                <w:sz w:val="20"/>
                <w:szCs w:val="20"/>
                <w:lang w:val="es-MX"/>
              </w:rPr>
              <w:t>Ordenar los clósets</w:t>
            </w:r>
          </w:p>
        </w:tc>
      </w:tr>
    </w:tbl>
    <w:p w14:paraId="719ACD79" w14:textId="77777777" w:rsidR="00C303EB" w:rsidRPr="00C303EB" w:rsidRDefault="00C303EB" w:rsidP="00C303EB">
      <w:pPr>
        <w:widowControl w:val="0"/>
        <w:autoSpaceDE w:val="0"/>
        <w:autoSpaceDN w:val="0"/>
        <w:spacing w:before="11" w:after="0" w:line="240" w:lineRule="auto"/>
        <w:rPr>
          <w:rFonts w:ascii="Arial" w:eastAsia="Tahoma" w:hAnsi="Tahoma" w:cs="Tahoma"/>
          <w:sz w:val="27"/>
          <w:lang w:val="es-MX"/>
        </w:rPr>
      </w:pPr>
    </w:p>
    <w:p w14:paraId="545BE262" w14:textId="77777777" w:rsidR="00C303EB" w:rsidRDefault="00C303EB"/>
    <w:sectPr w:rsidR="00C303EB" w:rsidSect="00932BCF">
      <w:footerReference w:type="even" r:id="rId7"/>
      <w:footerReference w:type="default" r:id="rId8"/>
      <w:head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D342" w14:textId="77777777" w:rsidR="00C303EB" w:rsidRDefault="00C303EB" w:rsidP="00C303EB">
      <w:pPr>
        <w:spacing w:after="0" w:line="240" w:lineRule="auto"/>
      </w:pPr>
      <w:r>
        <w:separator/>
      </w:r>
    </w:p>
  </w:endnote>
  <w:endnote w:type="continuationSeparator" w:id="0">
    <w:p w14:paraId="72AC97F9" w14:textId="77777777" w:rsidR="00C303EB" w:rsidRDefault="00C303EB" w:rsidP="00C3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1802" w14:textId="77777777" w:rsidR="001C449E" w:rsidRDefault="004C75F6" w:rsidP="000B56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7C876" w14:textId="77777777" w:rsidR="001C449E" w:rsidRDefault="00B00CBE" w:rsidP="005A3F5C">
    <w:pPr>
      <w:pStyle w:val="Footer"/>
      <w:ind w:right="360"/>
    </w:pPr>
  </w:p>
  <w:p w14:paraId="06123881" w14:textId="77777777" w:rsidR="001C449E" w:rsidRDefault="00B00CBE"/>
  <w:p w14:paraId="040E6AFC" w14:textId="77777777" w:rsidR="001C449E" w:rsidRDefault="00B00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28A8" w14:textId="77777777" w:rsidR="001C449E" w:rsidRPr="00F730C7" w:rsidRDefault="004C75F6" w:rsidP="005A3F5C">
    <w:pPr>
      <w:pStyle w:val="Footer"/>
      <w:framePr w:wrap="notBeside" w:vAnchor="page" w:hAnchor="page" w:x="11607" w:y="14833"/>
      <w:rPr>
        <w:rStyle w:val="PageNumber"/>
        <w:color w:val="FFFFFF"/>
        <w:sz w:val="30"/>
        <w:szCs w:val="30"/>
        <w:lang w:val="es-MX"/>
      </w:rPr>
    </w:pPr>
    <w:r w:rsidRPr="00C303EB">
      <w:rPr>
        <w:rStyle w:val="PageNumber"/>
        <w:color w:val="FFFFFF"/>
        <w:sz w:val="30"/>
        <w:szCs w:val="30"/>
      </w:rPr>
      <w:fldChar w:fldCharType="begin"/>
    </w:r>
    <w:r w:rsidRPr="00B00CBE">
      <w:rPr>
        <w:rStyle w:val="PageNumber"/>
        <w:color w:val="FFFFFF"/>
        <w:sz w:val="30"/>
        <w:szCs w:val="30"/>
        <w:lang w:val="es-MX"/>
      </w:rPr>
      <w:instrText xml:space="preserve">PAGE  </w:instrText>
    </w:r>
    <w:r w:rsidRPr="00C303EB">
      <w:rPr>
        <w:rStyle w:val="PageNumber"/>
        <w:color w:val="FFFFFF"/>
        <w:sz w:val="30"/>
        <w:szCs w:val="30"/>
      </w:rPr>
      <w:fldChar w:fldCharType="separate"/>
    </w:r>
    <w:r w:rsidRPr="00F730C7">
      <w:rPr>
        <w:rStyle w:val="PageNumber"/>
        <w:noProof/>
        <w:color w:val="FFFFFF"/>
        <w:sz w:val="30"/>
        <w:szCs w:val="30"/>
        <w:lang w:val="es-MX"/>
      </w:rPr>
      <w:t>2</w:t>
    </w:r>
    <w:r w:rsidRPr="00C303EB">
      <w:rPr>
        <w:rStyle w:val="PageNumber"/>
        <w:color w:val="FFFFFF"/>
        <w:sz w:val="30"/>
        <w:szCs w:val="30"/>
      </w:rPr>
      <w:fldChar w:fldCharType="end"/>
    </w:r>
  </w:p>
  <w:p w14:paraId="75C29217" w14:textId="7B3477C0" w:rsidR="001C449E" w:rsidRPr="00F730C7" w:rsidRDefault="00F730C7" w:rsidP="00F730C7">
    <w:pPr>
      <w:spacing w:before="240" w:after="240" w:line="240" w:lineRule="auto"/>
      <w:ind w:left="120"/>
      <w:rPr>
        <w:rFonts w:ascii="Arial" w:eastAsia="Times New Roman" w:hAnsi="Arial" w:cs="Arial"/>
        <w:color w:val="000000"/>
        <w:sz w:val="24"/>
        <w:szCs w:val="24"/>
        <w:shd w:val="clear" w:color="auto" w:fill="FFFFFF"/>
        <w:lang w:val="es-MX"/>
      </w:rPr>
    </w:pPr>
    <w:r w:rsidRPr="00932BCF">
      <w:rPr>
        <w:rFonts w:ascii="Arial" w:eastAsia="Arial" w:hAnsi="Arial" w:cs="Arial"/>
        <w:i/>
        <w:w w:val="110"/>
        <w:szCs w:val="24"/>
        <w:lang w:val="es-MX"/>
      </w:rPr>
      <w:t>Adaptado de la Extensión Corporativa de la Universidad Estatal de Kansas.</w:t>
    </w:r>
    <w:r w:rsidRPr="00932BCF">
      <w:rPr>
        <w:rFonts w:ascii="Arial" w:hAnsi="Arial" w:cs="Arial"/>
        <w:lang w:val="es-MX"/>
      </w:rPr>
      <w:tab/>
    </w:r>
    <w:r w:rsidRPr="00932BCF">
      <w:rPr>
        <w:rFonts w:ascii="Arial" w:hAnsi="Arial" w:cs="Arial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1FA5" w14:textId="77777777" w:rsidR="00C303EB" w:rsidRDefault="00C303EB" w:rsidP="00C303EB">
      <w:pPr>
        <w:spacing w:after="0" w:line="240" w:lineRule="auto"/>
      </w:pPr>
      <w:r>
        <w:separator/>
      </w:r>
    </w:p>
  </w:footnote>
  <w:footnote w:type="continuationSeparator" w:id="0">
    <w:p w14:paraId="76DE4866" w14:textId="77777777" w:rsidR="00C303EB" w:rsidRDefault="00C303EB" w:rsidP="00C3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2656" w14:textId="2D85F8A5" w:rsidR="001C449E" w:rsidRDefault="00932BCF" w:rsidP="005A3F5C">
    <w:pPr>
      <w:pStyle w:val="Header"/>
      <w:tabs>
        <w:tab w:val="clear" w:pos="4680"/>
        <w:tab w:val="clear" w:pos="9360"/>
        <w:tab w:val="left" w:pos="526"/>
        <w:tab w:val="left" w:pos="8480"/>
      </w:tabs>
    </w:pPr>
    <w:r w:rsidRPr="00DC3D4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0AE68" wp14:editId="6082BF9F">
              <wp:simplePos x="0" y="0"/>
              <wp:positionH relativeFrom="margin">
                <wp:posOffset>1325880</wp:posOffset>
              </wp:positionH>
              <wp:positionV relativeFrom="paragraph">
                <wp:posOffset>-205740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7D792" w14:textId="77777777" w:rsidR="00932BCF" w:rsidRPr="00CA59EC" w:rsidRDefault="00932BCF" w:rsidP="00932BCF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Calendario de Limpieza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0A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4pt;margin-top:-16.2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" filled="f" stroked="f">
              <v:textbox style="mso-fit-shape-to-text:t">
                <w:txbxContent>
                  <w:p w14:paraId="6227D792" w14:textId="77777777" w:rsidR="00932BCF" w:rsidRPr="00CA59EC" w:rsidRDefault="00932BCF" w:rsidP="00932BCF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Calendario de Limpieza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C75F6">
      <w:tab/>
    </w:r>
    <w:r w:rsidR="004C75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B6F"/>
    <w:multiLevelType w:val="hybridMultilevel"/>
    <w:tmpl w:val="C1660D2C"/>
    <w:lvl w:ilvl="0" w:tplc="AEFC8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6D38"/>
    <w:multiLevelType w:val="hybridMultilevel"/>
    <w:tmpl w:val="7250C826"/>
    <w:lvl w:ilvl="0" w:tplc="AEFC802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4E3313"/>
    <w:multiLevelType w:val="hybridMultilevel"/>
    <w:tmpl w:val="3E1AEF52"/>
    <w:lvl w:ilvl="0" w:tplc="AEFC802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76C64BF"/>
    <w:multiLevelType w:val="hybridMultilevel"/>
    <w:tmpl w:val="62EC6CAA"/>
    <w:lvl w:ilvl="0" w:tplc="C19C395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EB"/>
    <w:rsid w:val="00081705"/>
    <w:rsid w:val="000B6075"/>
    <w:rsid w:val="002C3CD8"/>
    <w:rsid w:val="002F2893"/>
    <w:rsid w:val="00417488"/>
    <w:rsid w:val="004C5F04"/>
    <w:rsid w:val="004C75F6"/>
    <w:rsid w:val="006013F1"/>
    <w:rsid w:val="006700F6"/>
    <w:rsid w:val="006A5AF7"/>
    <w:rsid w:val="00932BCF"/>
    <w:rsid w:val="009536A4"/>
    <w:rsid w:val="009A5244"/>
    <w:rsid w:val="00A22528"/>
    <w:rsid w:val="00B00CBE"/>
    <w:rsid w:val="00C17924"/>
    <w:rsid w:val="00C22F75"/>
    <w:rsid w:val="00C303EB"/>
    <w:rsid w:val="00CE748E"/>
    <w:rsid w:val="00D35C5F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82A88"/>
  <w15:chartTrackingRefBased/>
  <w15:docId w15:val="{BA8C49FE-2EC4-426A-95D4-1E6A5E1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075"/>
    <w:pPr>
      <w:keepNext/>
      <w:keepLines/>
      <w:pBdr>
        <w:bottom w:val="single" w:sz="4" w:space="1" w:color="auto"/>
      </w:pBdr>
      <w:spacing w:after="0" w:line="240" w:lineRule="auto"/>
      <w:outlineLvl w:val="0"/>
    </w:pPr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EB"/>
  </w:style>
  <w:style w:type="paragraph" w:styleId="Footer">
    <w:name w:val="footer"/>
    <w:basedOn w:val="Normal"/>
    <w:link w:val="FooterChar"/>
    <w:uiPriority w:val="99"/>
    <w:unhideWhenUsed/>
    <w:rsid w:val="00C3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EB"/>
  </w:style>
  <w:style w:type="character" w:styleId="PageNumber">
    <w:name w:val="page number"/>
    <w:basedOn w:val="DefaultParagraphFont"/>
    <w:uiPriority w:val="99"/>
    <w:semiHidden/>
    <w:unhideWhenUsed/>
    <w:rsid w:val="00C303EB"/>
  </w:style>
  <w:style w:type="character" w:customStyle="1" w:styleId="Heading1Char">
    <w:name w:val="Heading 1 Char"/>
    <w:basedOn w:val="DefaultParagraphFont"/>
    <w:link w:val="Heading1"/>
    <w:uiPriority w:val="9"/>
    <w:rsid w:val="000B6075"/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536A4"/>
    <w:pPr>
      <w:ind w:left="720"/>
      <w:contextualSpacing/>
    </w:pPr>
  </w:style>
  <w:style w:type="paragraph" w:styleId="NoSpacing">
    <w:name w:val="No Spacing"/>
    <w:uiPriority w:val="1"/>
    <w:qFormat/>
    <w:rsid w:val="00B00CBE"/>
    <w:pPr>
      <w:spacing w:after="0" w:line="240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21</cp:revision>
  <dcterms:created xsi:type="dcterms:W3CDTF">2021-03-16T20:38:00Z</dcterms:created>
  <dcterms:modified xsi:type="dcterms:W3CDTF">2021-03-26T13:16:00Z</dcterms:modified>
</cp:coreProperties>
</file>